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F5" w:rsidRPr="00E05324" w:rsidRDefault="00132294">
      <w:pPr>
        <w:pStyle w:val="Titolo1"/>
      </w:pPr>
      <w:bookmarkStart w:id="0" w:name="_GoBack"/>
      <w:bookmarkEnd w:id="0"/>
      <w:r>
        <w:t xml:space="preserve">.- </w:t>
      </w:r>
      <w:r w:rsidRPr="00E05324">
        <w:t xml:space="preserve">Uso e Riciclo delle Biomasse </w:t>
      </w:r>
    </w:p>
    <w:p w:rsidR="00132294" w:rsidRPr="00E05324" w:rsidRDefault="009D1AE6" w:rsidP="00132294">
      <w:pPr>
        <w:pStyle w:val="Titolo2"/>
      </w:pPr>
      <w:r w:rsidRPr="00E05324">
        <w:t>Prof. Ettore Capri</w:t>
      </w:r>
    </w:p>
    <w:p w:rsidR="00132294" w:rsidRPr="00E05324" w:rsidRDefault="00132294" w:rsidP="00132294">
      <w:pPr>
        <w:spacing w:before="240" w:after="120"/>
        <w:rPr>
          <w:b/>
          <w:sz w:val="18"/>
        </w:rPr>
      </w:pPr>
      <w:r w:rsidRPr="00E05324">
        <w:rPr>
          <w:b/>
          <w:i/>
          <w:sz w:val="18"/>
        </w:rPr>
        <w:t>OBIETTIVO DEL CORSO</w:t>
      </w:r>
    </w:p>
    <w:p w:rsidR="00132294" w:rsidRPr="00E05324" w:rsidRDefault="00132294" w:rsidP="00132294">
      <w:r w:rsidRPr="00E05324">
        <w:tab/>
        <w:t>Conoscere i tipi e le fonti di inquinanti inorganici e organici d</w:t>
      </w:r>
      <w:r w:rsidR="00D72752" w:rsidRPr="00E05324">
        <w:t>e</w:t>
      </w:r>
      <w:r w:rsidRPr="00E05324">
        <w:t xml:space="preserve">i </w:t>
      </w:r>
      <w:r w:rsidR="00D72752" w:rsidRPr="00E05324">
        <w:t>comparti ambientali, con particolare riferimento al suolo,</w:t>
      </w:r>
      <w:r w:rsidRPr="00E05324">
        <w:t xml:space="preserve"> il loro destino negli ecosistemi, la legislazione vigente, le contromisure praticabili o le tecnologie di bonifica.</w:t>
      </w:r>
      <w:r w:rsidR="00744E04" w:rsidRPr="00E05324">
        <w:t xml:space="preserve"> Conoscere le problematiche </w:t>
      </w:r>
      <w:r w:rsidR="00D72752" w:rsidRPr="00E05324">
        <w:t xml:space="preserve">in termini di inquinamento chimico e biologico </w:t>
      </w:r>
      <w:r w:rsidR="00774858" w:rsidRPr="00E05324">
        <w:t xml:space="preserve">connesse al </w:t>
      </w:r>
      <w:r w:rsidR="00D41DB8" w:rsidRPr="00E05324">
        <w:t>riciclo in agricoltura delle b</w:t>
      </w:r>
      <w:r w:rsidR="00D72752" w:rsidRPr="00E05324">
        <w:t>iomasse di rifiuto</w:t>
      </w:r>
      <w:r w:rsidR="00D41DB8" w:rsidRPr="00E05324">
        <w:t>.</w:t>
      </w:r>
      <w:r w:rsidR="00D72752" w:rsidRPr="00E05324">
        <w:t xml:space="preserve"> Conoscere le metodiche atte a definire la concentrazione nel suolo e nelle biomasse dei principali inquinanti e le caratteristiche chimico-fisiche e biologiche del compost.</w:t>
      </w:r>
    </w:p>
    <w:p w:rsidR="00132294" w:rsidRPr="00E05324" w:rsidRDefault="00132294" w:rsidP="00132294">
      <w:pPr>
        <w:spacing w:before="240" w:after="120"/>
        <w:rPr>
          <w:b/>
          <w:sz w:val="18"/>
        </w:rPr>
      </w:pPr>
      <w:r w:rsidRPr="00E05324">
        <w:rPr>
          <w:b/>
          <w:i/>
          <w:sz w:val="18"/>
        </w:rPr>
        <w:t>PROGRAMMA DEL CORSO</w:t>
      </w:r>
    </w:p>
    <w:p w:rsidR="00B36F2A" w:rsidRPr="00E05324" w:rsidRDefault="00B36F2A" w:rsidP="00B36F2A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62"/>
        <w:gridCol w:w="1144"/>
      </w:tblGrid>
      <w:tr w:rsidR="00B36F2A" w:rsidRPr="00E05324" w:rsidTr="00B36F2A">
        <w:tc>
          <w:tcPr>
            <w:tcW w:w="5762" w:type="dxa"/>
            <w:shd w:val="clear" w:color="auto" w:fill="auto"/>
          </w:tcPr>
          <w:p w:rsidR="00B36F2A" w:rsidRPr="00E05324" w:rsidRDefault="00B36F2A" w:rsidP="004463A7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B36F2A" w:rsidRPr="00E05324" w:rsidRDefault="00B36F2A" w:rsidP="004463A7">
            <w:r w:rsidRPr="00E05324">
              <w:t>CFU</w:t>
            </w:r>
          </w:p>
        </w:tc>
      </w:tr>
      <w:tr w:rsidR="00B36F2A" w:rsidRPr="00E05324" w:rsidTr="00B36F2A">
        <w:tc>
          <w:tcPr>
            <w:tcW w:w="5762" w:type="dxa"/>
            <w:shd w:val="clear" w:color="auto" w:fill="auto"/>
          </w:tcPr>
          <w:p w:rsidR="00B36F2A" w:rsidRPr="00E05324" w:rsidRDefault="00B36F2A" w:rsidP="004463A7">
            <w:pPr>
              <w:ind w:left="180"/>
              <w:rPr>
                <w:sz w:val="24"/>
                <w:szCs w:val="24"/>
              </w:rPr>
            </w:pPr>
            <w:r w:rsidRPr="00E05324">
              <w:rPr>
                <w:bCs/>
              </w:rPr>
              <w:t>Inquinamento del suolo. Processi biogeochimici nel suolo. Processi nella pianta</w:t>
            </w:r>
          </w:p>
        </w:tc>
        <w:tc>
          <w:tcPr>
            <w:tcW w:w="1144" w:type="dxa"/>
            <w:shd w:val="clear" w:color="auto" w:fill="auto"/>
          </w:tcPr>
          <w:p w:rsidR="00B36F2A" w:rsidRPr="00E05324" w:rsidRDefault="00B36F2A" w:rsidP="004463A7">
            <w:r w:rsidRPr="00E05324">
              <w:t>1.0</w:t>
            </w:r>
          </w:p>
        </w:tc>
      </w:tr>
      <w:tr w:rsidR="00B36F2A" w:rsidRPr="00E05324" w:rsidTr="00B36F2A">
        <w:tc>
          <w:tcPr>
            <w:tcW w:w="5762" w:type="dxa"/>
            <w:shd w:val="clear" w:color="auto" w:fill="auto"/>
          </w:tcPr>
          <w:p w:rsidR="00B36F2A" w:rsidRPr="00E05324" w:rsidRDefault="00B36F2A" w:rsidP="004463A7">
            <w:pPr>
              <w:ind w:left="180"/>
              <w:rPr>
                <w:sz w:val="24"/>
                <w:szCs w:val="24"/>
              </w:rPr>
            </w:pPr>
            <w:r w:rsidRPr="00E05324">
              <w:rPr>
                <w:bCs/>
              </w:rPr>
              <w:t xml:space="preserve">Inquinamento del suolo. Processi biogeochimici nel suolo. Processi nella pianta. Elementi in traccia: </w:t>
            </w:r>
            <w:proofErr w:type="spellStart"/>
            <w:r w:rsidRPr="00E05324">
              <w:rPr>
                <w:snapToGrid w:val="0"/>
                <w:color w:val="000000"/>
              </w:rPr>
              <w:t>As</w:t>
            </w:r>
            <w:proofErr w:type="spellEnd"/>
            <w:r w:rsidRPr="00E05324">
              <w:rPr>
                <w:snapToGrid w:val="0"/>
                <w:color w:val="000000"/>
              </w:rPr>
              <w:t xml:space="preserve">, </w:t>
            </w:r>
            <w:proofErr w:type="spellStart"/>
            <w:r w:rsidRPr="00E05324">
              <w:rPr>
                <w:snapToGrid w:val="0"/>
                <w:color w:val="000000"/>
              </w:rPr>
              <w:t>Cd</w:t>
            </w:r>
            <w:proofErr w:type="spellEnd"/>
            <w:r w:rsidRPr="00E05324">
              <w:rPr>
                <w:snapToGrid w:val="0"/>
                <w:color w:val="000000"/>
              </w:rPr>
              <w:t>, Pb, Zn, Cr, Hg, Se</w:t>
            </w:r>
            <w:r w:rsidRPr="00E05324">
              <w:t>.</w:t>
            </w:r>
          </w:p>
        </w:tc>
        <w:tc>
          <w:tcPr>
            <w:tcW w:w="1144" w:type="dxa"/>
            <w:shd w:val="clear" w:color="auto" w:fill="auto"/>
          </w:tcPr>
          <w:p w:rsidR="00B36F2A" w:rsidRPr="00E05324" w:rsidRDefault="00B36F2A" w:rsidP="004463A7">
            <w:r w:rsidRPr="00E05324">
              <w:t>1.0</w:t>
            </w:r>
          </w:p>
        </w:tc>
      </w:tr>
      <w:tr w:rsidR="00B36F2A" w:rsidRPr="00E05324" w:rsidTr="00B36F2A">
        <w:tc>
          <w:tcPr>
            <w:tcW w:w="5762" w:type="dxa"/>
            <w:shd w:val="clear" w:color="auto" w:fill="auto"/>
          </w:tcPr>
          <w:p w:rsidR="00B36F2A" w:rsidRPr="00E05324" w:rsidRDefault="00B36F2A" w:rsidP="00B36F2A">
            <w:pPr>
              <w:ind w:left="180"/>
              <w:rPr>
                <w:sz w:val="24"/>
                <w:szCs w:val="24"/>
              </w:rPr>
            </w:pPr>
            <w:r w:rsidRPr="00E05324">
              <w:t xml:space="preserve">Contaminanti organici: PAH, </w:t>
            </w:r>
            <w:proofErr w:type="spellStart"/>
            <w:r w:rsidRPr="00E05324">
              <w:t>nitroaromatici</w:t>
            </w:r>
            <w:proofErr w:type="spellEnd"/>
            <w:r w:rsidRPr="00E05324">
              <w:t>, fenoli e aniline, aromatici e alifatici alogenati</w:t>
            </w:r>
          </w:p>
        </w:tc>
        <w:tc>
          <w:tcPr>
            <w:tcW w:w="1144" w:type="dxa"/>
            <w:shd w:val="clear" w:color="auto" w:fill="auto"/>
          </w:tcPr>
          <w:p w:rsidR="00B36F2A" w:rsidRPr="00E05324" w:rsidRDefault="00B36F2A" w:rsidP="004463A7">
            <w:r w:rsidRPr="00E05324">
              <w:t>1.0</w:t>
            </w:r>
          </w:p>
        </w:tc>
      </w:tr>
      <w:tr w:rsidR="00B36F2A" w:rsidRPr="00E05324" w:rsidTr="00B36F2A">
        <w:tc>
          <w:tcPr>
            <w:tcW w:w="5762" w:type="dxa"/>
            <w:shd w:val="clear" w:color="auto" w:fill="auto"/>
          </w:tcPr>
          <w:p w:rsidR="00B36F2A" w:rsidRPr="00E05324" w:rsidRDefault="00B36F2A" w:rsidP="004463A7">
            <w:pPr>
              <w:ind w:left="180"/>
              <w:rPr>
                <w:sz w:val="24"/>
                <w:szCs w:val="24"/>
              </w:rPr>
            </w:pPr>
            <w:r w:rsidRPr="00E05324">
              <w:t>Pesticidi, prodotti del petrolio, tensioattivi (LAS), residui di detergenti (NP), ftalati. Emivita.</w:t>
            </w:r>
            <w:r w:rsidRPr="00E05324">
              <w:rPr>
                <w:bCs/>
              </w:rPr>
              <w:t xml:space="preserve"> </w:t>
            </w:r>
            <w:r w:rsidRPr="00E05324">
              <w:t>Biodisponibilità.</w:t>
            </w:r>
          </w:p>
        </w:tc>
        <w:tc>
          <w:tcPr>
            <w:tcW w:w="1144" w:type="dxa"/>
            <w:shd w:val="clear" w:color="auto" w:fill="auto"/>
          </w:tcPr>
          <w:p w:rsidR="00B36F2A" w:rsidRPr="00E05324" w:rsidRDefault="00B36F2A" w:rsidP="004463A7">
            <w:r w:rsidRPr="00E05324">
              <w:t>1.0</w:t>
            </w:r>
          </w:p>
        </w:tc>
      </w:tr>
      <w:tr w:rsidR="00B36F2A" w:rsidRPr="00E05324" w:rsidTr="00B36F2A">
        <w:tc>
          <w:tcPr>
            <w:tcW w:w="5762" w:type="dxa"/>
            <w:shd w:val="clear" w:color="auto" w:fill="auto"/>
          </w:tcPr>
          <w:p w:rsidR="00B36F2A" w:rsidRPr="00E05324" w:rsidRDefault="00B36F2A" w:rsidP="00B36F2A">
            <w:pPr>
              <w:rPr>
                <w:bCs/>
              </w:rPr>
            </w:pPr>
            <w:r w:rsidRPr="00E05324">
              <w:rPr>
                <w:bCs/>
              </w:rPr>
              <w:t xml:space="preserve">Nitrati e fosfati. Radionuclidi: </w:t>
            </w:r>
            <w:r w:rsidRPr="00E05324">
              <w:rPr>
                <w:vertAlign w:val="superscript"/>
              </w:rPr>
              <w:t>131</w:t>
            </w:r>
            <w:r w:rsidRPr="00E05324">
              <w:t xml:space="preserve">I, </w:t>
            </w:r>
            <w:r w:rsidRPr="00E05324">
              <w:rPr>
                <w:vertAlign w:val="superscript"/>
              </w:rPr>
              <w:t>137</w:t>
            </w:r>
            <w:r w:rsidRPr="00E05324">
              <w:t xml:space="preserve">Cs, </w:t>
            </w:r>
            <w:r w:rsidRPr="00E05324">
              <w:rPr>
                <w:vertAlign w:val="superscript"/>
              </w:rPr>
              <w:t>90</w:t>
            </w:r>
            <w:r w:rsidRPr="00E05324">
              <w:t xml:space="preserve">Sr. </w:t>
            </w:r>
            <w:r w:rsidRPr="00E05324">
              <w:rPr>
                <w:bCs/>
              </w:rPr>
              <w:t>Decadimento radioattivo.</w:t>
            </w:r>
          </w:p>
          <w:p w:rsidR="00B36F2A" w:rsidRPr="00E05324" w:rsidRDefault="00B36F2A" w:rsidP="004463A7">
            <w:pPr>
              <w:ind w:left="180"/>
              <w:rPr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auto"/>
          </w:tcPr>
          <w:p w:rsidR="00B36F2A" w:rsidRPr="00E05324" w:rsidRDefault="00B36F2A" w:rsidP="004463A7">
            <w:r w:rsidRPr="00E05324">
              <w:t>1.0</w:t>
            </w:r>
          </w:p>
        </w:tc>
      </w:tr>
      <w:tr w:rsidR="00B36F2A" w:rsidRPr="00E05324" w:rsidTr="00B36F2A">
        <w:tc>
          <w:tcPr>
            <w:tcW w:w="5762" w:type="dxa"/>
            <w:shd w:val="clear" w:color="auto" w:fill="auto"/>
          </w:tcPr>
          <w:p w:rsidR="00B36F2A" w:rsidRPr="00E05324" w:rsidRDefault="00B36F2A" w:rsidP="004463A7">
            <w:r w:rsidRPr="00E05324">
              <w:t>Rifiuto e residuo. Normativa. Le acque reflue civili e industriali. Fanghi di depurazione. Fitodepurazione. Biomasse urbane, industriali, agricole, agro-alimentari. Fertilizzanti ed ammendanti organici. Compostaggio. Tecnologie del processo di compostaggio. I compost misti e da RSU. I residui dell’attività zootecnica. I residui dell’industria agro-alimentare. Recupero energia dai rifiuti. I biogas. Termovalorizzatori.</w:t>
            </w:r>
          </w:p>
        </w:tc>
        <w:tc>
          <w:tcPr>
            <w:tcW w:w="1144" w:type="dxa"/>
            <w:shd w:val="clear" w:color="auto" w:fill="auto"/>
          </w:tcPr>
          <w:p w:rsidR="00B36F2A" w:rsidRPr="00E05324" w:rsidRDefault="00B36F2A" w:rsidP="004463A7">
            <w:r w:rsidRPr="00E05324">
              <w:t>1.0</w:t>
            </w:r>
          </w:p>
        </w:tc>
      </w:tr>
    </w:tbl>
    <w:p w:rsidR="00B36F2A" w:rsidRPr="00E05324" w:rsidRDefault="00B36F2A" w:rsidP="00B36F2A"/>
    <w:p w:rsidR="00B36F2A" w:rsidRPr="00E05324" w:rsidRDefault="00B36F2A" w:rsidP="00132294">
      <w:pPr>
        <w:rPr>
          <w:bCs/>
        </w:rPr>
      </w:pPr>
    </w:p>
    <w:p w:rsidR="00C15BD7" w:rsidRPr="00E05324" w:rsidRDefault="00C15BD7" w:rsidP="00132294"/>
    <w:p w:rsidR="00132294" w:rsidRPr="00E05324" w:rsidRDefault="00132294" w:rsidP="00132294">
      <w:pPr>
        <w:keepNext/>
        <w:spacing w:before="240" w:after="120"/>
        <w:rPr>
          <w:b/>
          <w:sz w:val="18"/>
        </w:rPr>
      </w:pPr>
      <w:r w:rsidRPr="00E05324">
        <w:rPr>
          <w:b/>
          <w:i/>
          <w:sz w:val="18"/>
        </w:rPr>
        <w:lastRenderedPageBreak/>
        <w:t>BIBLIOGRAFIA</w:t>
      </w:r>
    </w:p>
    <w:p w:rsidR="00132294" w:rsidRPr="00E05324" w:rsidRDefault="005F0D20" w:rsidP="00132294">
      <w:pPr>
        <w:rPr>
          <w:sz w:val="18"/>
          <w:szCs w:val="18"/>
          <w:lang w:val="en-GB"/>
        </w:rPr>
      </w:pPr>
      <w:r w:rsidRPr="00E05324">
        <w:rPr>
          <w:sz w:val="18"/>
          <w:szCs w:val="18"/>
        </w:rPr>
        <w:t>Verrà fornito materiale didattico on line. La bibliografia dei vari argomenti verrà comunicata durante il corso.</w:t>
      </w:r>
      <w:r w:rsidR="00E136EB" w:rsidRPr="00E05324">
        <w:rPr>
          <w:sz w:val="18"/>
          <w:szCs w:val="18"/>
        </w:rPr>
        <w:t xml:space="preserve"> </w:t>
      </w:r>
      <w:proofErr w:type="spellStart"/>
      <w:r w:rsidR="00E136EB" w:rsidRPr="00E05324">
        <w:rPr>
          <w:sz w:val="18"/>
          <w:szCs w:val="18"/>
          <w:lang w:val="en-GB"/>
        </w:rPr>
        <w:t>Può</w:t>
      </w:r>
      <w:proofErr w:type="spellEnd"/>
      <w:r w:rsidR="00E136EB" w:rsidRPr="00E05324">
        <w:rPr>
          <w:sz w:val="18"/>
          <w:szCs w:val="18"/>
          <w:lang w:val="en-GB"/>
        </w:rPr>
        <w:t xml:space="preserve"> </w:t>
      </w:r>
      <w:proofErr w:type="spellStart"/>
      <w:r w:rsidR="00E136EB" w:rsidRPr="00E05324">
        <w:rPr>
          <w:sz w:val="18"/>
          <w:szCs w:val="18"/>
          <w:lang w:val="en-GB"/>
        </w:rPr>
        <w:t>risultare</w:t>
      </w:r>
      <w:proofErr w:type="spellEnd"/>
      <w:r w:rsidR="00E136EB" w:rsidRPr="00E05324">
        <w:rPr>
          <w:sz w:val="18"/>
          <w:szCs w:val="18"/>
          <w:lang w:val="en-GB"/>
        </w:rPr>
        <w:t xml:space="preserve"> utile la </w:t>
      </w:r>
      <w:proofErr w:type="spellStart"/>
      <w:r w:rsidR="00E136EB" w:rsidRPr="00E05324">
        <w:rPr>
          <w:sz w:val="18"/>
          <w:szCs w:val="18"/>
          <w:lang w:val="en-GB"/>
        </w:rPr>
        <w:t>consultazione</w:t>
      </w:r>
      <w:proofErr w:type="spellEnd"/>
      <w:r w:rsidR="00E136EB" w:rsidRPr="00E05324">
        <w:rPr>
          <w:sz w:val="18"/>
          <w:szCs w:val="18"/>
          <w:lang w:val="en-GB"/>
        </w:rPr>
        <w:t xml:space="preserve"> di:</w:t>
      </w:r>
    </w:p>
    <w:p w:rsidR="00132294" w:rsidRPr="00E05324" w:rsidRDefault="00132294" w:rsidP="00132294">
      <w:pPr>
        <w:pStyle w:val="Corpotesto"/>
        <w:spacing w:line="240" w:lineRule="atLeast"/>
        <w:ind w:left="284" w:hanging="284"/>
        <w:rPr>
          <w:spacing w:val="-5"/>
        </w:rPr>
      </w:pPr>
      <w:r w:rsidRPr="00E05324">
        <w:rPr>
          <w:lang w:val="it-IT"/>
        </w:rPr>
        <w:t xml:space="preserve">C.A. </w:t>
      </w:r>
      <w:proofErr w:type="spellStart"/>
      <w:r w:rsidRPr="00E05324">
        <w:rPr>
          <w:lang w:val="it-IT"/>
        </w:rPr>
        <w:t>Domy</w:t>
      </w:r>
      <w:proofErr w:type="spellEnd"/>
      <w:r w:rsidRPr="00E05324">
        <w:rPr>
          <w:smallCaps/>
          <w:spacing w:val="-5"/>
          <w:sz w:val="16"/>
        </w:rPr>
        <w:t>,</w:t>
      </w:r>
      <w:r w:rsidRPr="00E05324">
        <w:rPr>
          <w:i/>
          <w:spacing w:val="-5"/>
        </w:rPr>
        <w:t xml:space="preserve"> Trace elements in terrestrial environments: biogeochemistry,</w:t>
      </w:r>
      <w:r w:rsidRPr="00E05324">
        <w:rPr>
          <w:spacing w:val="-5"/>
        </w:rPr>
        <w:t xml:space="preserve"> </w:t>
      </w:r>
      <w:r w:rsidRPr="00E05324">
        <w:rPr>
          <w:i/>
          <w:spacing w:val="-5"/>
        </w:rPr>
        <w:t>bioavailability, and risks of metals</w:t>
      </w:r>
      <w:r w:rsidRPr="00E05324">
        <w:rPr>
          <w:spacing w:val="-5"/>
        </w:rPr>
        <w:t>, 2</w:t>
      </w:r>
      <w:r w:rsidRPr="00E05324">
        <w:rPr>
          <w:spacing w:val="-5"/>
          <w:vertAlign w:val="superscript"/>
        </w:rPr>
        <w:t>nd</w:t>
      </w:r>
      <w:r w:rsidRPr="00E05324">
        <w:rPr>
          <w:spacing w:val="-5"/>
        </w:rPr>
        <w:t xml:space="preserve"> ed., Springer, 2001.</w:t>
      </w:r>
    </w:p>
    <w:p w:rsidR="00132294" w:rsidRPr="00E05324" w:rsidRDefault="00132294" w:rsidP="00132294">
      <w:pPr>
        <w:rPr>
          <w:sz w:val="18"/>
          <w:szCs w:val="18"/>
          <w:lang w:val="en-GB"/>
        </w:rPr>
      </w:pPr>
      <w:r w:rsidRPr="00E05324">
        <w:rPr>
          <w:i/>
          <w:sz w:val="18"/>
          <w:szCs w:val="18"/>
          <w:lang w:val="en-GB"/>
        </w:rPr>
        <w:t>Radioecology: radioactivity and ecosystems</w:t>
      </w:r>
      <w:r w:rsidRPr="00E05324">
        <w:rPr>
          <w:sz w:val="18"/>
          <w:szCs w:val="18"/>
          <w:lang w:val="en-GB"/>
        </w:rPr>
        <w:t xml:space="preserve">, </w:t>
      </w:r>
      <w:proofErr w:type="spellStart"/>
      <w:r w:rsidRPr="00E05324">
        <w:rPr>
          <w:sz w:val="18"/>
          <w:szCs w:val="18"/>
          <w:lang w:val="en-GB"/>
        </w:rPr>
        <w:t>Edts</w:t>
      </w:r>
      <w:proofErr w:type="spellEnd"/>
      <w:r w:rsidRPr="00E05324">
        <w:rPr>
          <w:sz w:val="18"/>
          <w:szCs w:val="18"/>
          <w:lang w:val="en-GB"/>
        </w:rPr>
        <w:t xml:space="preserve">. E. Van der </w:t>
      </w:r>
      <w:proofErr w:type="spellStart"/>
      <w:r w:rsidRPr="00E05324">
        <w:rPr>
          <w:sz w:val="18"/>
          <w:szCs w:val="18"/>
          <w:lang w:val="en-GB"/>
        </w:rPr>
        <w:t>Stricht</w:t>
      </w:r>
      <w:proofErr w:type="spellEnd"/>
      <w:r w:rsidRPr="00E05324">
        <w:rPr>
          <w:sz w:val="18"/>
          <w:szCs w:val="18"/>
          <w:lang w:val="en-GB"/>
        </w:rPr>
        <w:t xml:space="preserve"> and R. </w:t>
      </w:r>
      <w:proofErr w:type="spellStart"/>
      <w:r w:rsidRPr="00E05324">
        <w:rPr>
          <w:sz w:val="18"/>
          <w:szCs w:val="18"/>
          <w:lang w:val="en-GB"/>
        </w:rPr>
        <w:t>Kirchmann</w:t>
      </w:r>
      <w:proofErr w:type="spellEnd"/>
      <w:r w:rsidRPr="00E05324">
        <w:rPr>
          <w:sz w:val="18"/>
          <w:szCs w:val="18"/>
          <w:lang w:val="en-GB"/>
        </w:rPr>
        <w:t xml:space="preserve">, </w:t>
      </w:r>
      <w:proofErr w:type="spellStart"/>
      <w:r w:rsidRPr="00E05324">
        <w:rPr>
          <w:sz w:val="18"/>
          <w:szCs w:val="18"/>
          <w:lang w:val="en-GB"/>
        </w:rPr>
        <w:t>Fortemps</w:t>
      </w:r>
      <w:proofErr w:type="spellEnd"/>
      <w:r w:rsidRPr="00E05324">
        <w:rPr>
          <w:sz w:val="18"/>
          <w:szCs w:val="18"/>
          <w:lang w:val="en-GB"/>
        </w:rPr>
        <w:t>, 2001.</w:t>
      </w:r>
    </w:p>
    <w:p w:rsidR="00E136EB" w:rsidRPr="00E05324" w:rsidRDefault="00E136EB" w:rsidP="00E136EB">
      <w:pPr>
        <w:rPr>
          <w:sz w:val="18"/>
          <w:szCs w:val="18"/>
        </w:rPr>
      </w:pPr>
      <w:r w:rsidRPr="00E05324">
        <w:rPr>
          <w:i/>
          <w:sz w:val="18"/>
          <w:szCs w:val="18"/>
        </w:rPr>
        <w:t>I fertilizzanti organici</w:t>
      </w:r>
      <w:r w:rsidRPr="00E05324">
        <w:rPr>
          <w:smallCaps/>
          <w:spacing w:val="-5"/>
          <w:sz w:val="16"/>
          <w:szCs w:val="18"/>
        </w:rPr>
        <w:t xml:space="preserve">, </w:t>
      </w:r>
      <w:r w:rsidRPr="00E05324">
        <w:rPr>
          <w:sz w:val="18"/>
          <w:szCs w:val="18"/>
        </w:rPr>
        <w:t>(</w:t>
      </w:r>
      <w:proofErr w:type="spellStart"/>
      <w:r w:rsidRPr="00E05324">
        <w:rPr>
          <w:sz w:val="18"/>
          <w:szCs w:val="18"/>
        </w:rPr>
        <w:t>coord</w:t>
      </w:r>
      <w:proofErr w:type="spellEnd"/>
      <w:r w:rsidRPr="00E05324">
        <w:rPr>
          <w:sz w:val="18"/>
          <w:szCs w:val="18"/>
        </w:rPr>
        <w:t xml:space="preserve">. A. Benedetti e P. </w:t>
      </w:r>
      <w:proofErr w:type="spellStart"/>
      <w:r w:rsidRPr="00E05324">
        <w:rPr>
          <w:sz w:val="18"/>
          <w:szCs w:val="18"/>
        </w:rPr>
        <w:t>Sequi</w:t>
      </w:r>
      <w:proofErr w:type="spellEnd"/>
      <w:r w:rsidRPr="00E05324">
        <w:rPr>
          <w:sz w:val="18"/>
          <w:szCs w:val="18"/>
        </w:rPr>
        <w:t xml:space="preserve">), </w:t>
      </w:r>
      <w:proofErr w:type="spellStart"/>
      <w:r w:rsidRPr="00E05324">
        <w:rPr>
          <w:sz w:val="18"/>
          <w:szCs w:val="18"/>
        </w:rPr>
        <w:t>Vol</w:t>
      </w:r>
      <w:proofErr w:type="spellEnd"/>
      <w:r w:rsidRPr="00E05324">
        <w:rPr>
          <w:sz w:val="18"/>
          <w:szCs w:val="18"/>
        </w:rPr>
        <w:t xml:space="preserve"> 1, Edizioni L’Informatore Agrario, Verona, 1998.</w:t>
      </w:r>
    </w:p>
    <w:p w:rsidR="00132294" w:rsidRPr="00E05324" w:rsidRDefault="00132294" w:rsidP="00132294">
      <w:pPr>
        <w:spacing w:line="240" w:lineRule="atLeast"/>
        <w:ind w:left="284" w:hanging="284"/>
        <w:rPr>
          <w:spacing w:val="-5"/>
          <w:sz w:val="18"/>
          <w:szCs w:val="18"/>
        </w:rPr>
      </w:pPr>
      <w:r w:rsidRPr="00E05324">
        <w:rPr>
          <w:sz w:val="18"/>
          <w:szCs w:val="18"/>
        </w:rPr>
        <w:t>R. Vismara</w:t>
      </w:r>
      <w:r w:rsidRPr="00E05324">
        <w:rPr>
          <w:smallCaps/>
          <w:spacing w:val="-5"/>
          <w:sz w:val="16"/>
          <w:szCs w:val="18"/>
        </w:rPr>
        <w:t>,</w:t>
      </w:r>
      <w:r w:rsidRPr="00E05324">
        <w:rPr>
          <w:i/>
          <w:spacing w:val="-5"/>
          <w:sz w:val="18"/>
          <w:szCs w:val="18"/>
        </w:rPr>
        <w:t xml:space="preserve"> Ecologia applicata,</w:t>
      </w:r>
      <w:r w:rsidRPr="00E05324">
        <w:rPr>
          <w:spacing w:val="-5"/>
          <w:sz w:val="18"/>
          <w:szCs w:val="18"/>
        </w:rPr>
        <w:t xml:space="preserve"> 2</w:t>
      </w:r>
      <w:r w:rsidRPr="00E05324">
        <w:rPr>
          <w:spacing w:val="-5"/>
          <w:sz w:val="18"/>
          <w:szCs w:val="18"/>
          <w:vertAlign w:val="superscript"/>
        </w:rPr>
        <w:t>a</w:t>
      </w:r>
      <w:r w:rsidRPr="00E05324">
        <w:rPr>
          <w:spacing w:val="-5"/>
          <w:sz w:val="18"/>
          <w:szCs w:val="18"/>
        </w:rPr>
        <w:t xml:space="preserve"> ed., Hoepli, 1992.</w:t>
      </w:r>
    </w:p>
    <w:p w:rsidR="005F0D20" w:rsidRPr="00E05324" w:rsidRDefault="005F0D20" w:rsidP="00132294">
      <w:pPr>
        <w:spacing w:line="240" w:lineRule="atLeast"/>
        <w:ind w:left="284" w:hanging="284"/>
      </w:pPr>
      <w:hyperlink r:id="rId5" w:history="1">
        <w:r w:rsidRPr="00E05324">
          <w:rPr>
            <w:rStyle w:val="Collegamentoipertestuale"/>
          </w:rPr>
          <w:t>http://www.compost.it/index.php</w:t>
        </w:r>
      </w:hyperlink>
    </w:p>
    <w:p w:rsidR="005F0D20" w:rsidRPr="00E05324" w:rsidRDefault="005F0D20" w:rsidP="00132294">
      <w:pPr>
        <w:spacing w:line="240" w:lineRule="atLeast"/>
        <w:ind w:left="284" w:hanging="284"/>
        <w:rPr>
          <w:spacing w:val="-5"/>
          <w:sz w:val="18"/>
          <w:szCs w:val="18"/>
        </w:rPr>
      </w:pPr>
    </w:p>
    <w:p w:rsidR="00132294" w:rsidRPr="00E05324" w:rsidRDefault="00132294" w:rsidP="00132294">
      <w:pPr>
        <w:pStyle w:val="Titolo4"/>
      </w:pPr>
      <w:r w:rsidRPr="00E05324">
        <w:t>DIDATTICA DEL CORSO</w:t>
      </w:r>
    </w:p>
    <w:p w:rsidR="00132294" w:rsidRPr="00E05324" w:rsidRDefault="00132294" w:rsidP="00132294">
      <w:pPr>
        <w:pStyle w:val="Testo2"/>
      </w:pPr>
      <w:r w:rsidRPr="00E05324">
        <w:t>Lezioni in aula</w:t>
      </w:r>
      <w:r w:rsidR="00946F71" w:rsidRPr="00E05324">
        <w:t>,</w:t>
      </w:r>
      <w:r w:rsidR="00FE4ED9" w:rsidRPr="00E05324">
        <w:t xml:space="preserve"> </w:t>
      </w:r>
      <w:r w:rsidR="00C129F6" w:rsidRPr="00E05324">
        <w:t>lavoro</w:t>
      </w:r>
      <w:r w:rsidR="00946F71" w:rsidRPr="00E05324">
        <w:t xml:space="preserve"> di gruppo, </w:t>
      </w:r>
      <w:r w:rsidR="00FE4ED9" w:rsidRPr="00E05324">
        <w:t xml:space="preserve">esercitazioni in </w:t>
      </w:r>
      <w:r w:rsidR="00B914A7" w:rsidRPr="00E05324">
        <w:t>laboratorio</w:t>
      </w:r>
      <w:r w:rsidR="00FE4ED9" w:rsidRPr="00E05324">
        <w:t xml:space="preserve"> (24 ore)</w:t>
      </w:r>
      <w:r w:rsidR="00B914A7" w:rsidRPr="00E05324">
        <w:t xml:space="preserve">, </w:t>
      </w:r>
      <w:r w:rsidRPr="00E05324">
        <w:t>corso on line.</w:t>
      </w:r>
    </w:p>
    <w:p w:rsidR="00132294" w:rsidRPr="00E05324" w:rsidRDefault="00132294" w:rsidP="00132294">
      <w:pPr>
        <w:spacing w:before="240" w:after="120" w:line="220" w:lineRule="exact"/>
        <w:rPr>
          <w:b/>
          <w:i/>
          <w:sz w:val="18"/>
        </w:rPr>
      </w:pPr>
      <w:r w:rsidRPr="00E05324">
        <w:rPr>
          <w:b/>
          <w:i/>
          <w:sz w:val="18"/>
        </w:rPr>
        <w:t>METODO DI VALUTAZIONE</w:t>
      </w:r>
    </w:p>
    <w:p w:rsidR="00132294" w:rsidRPr="00E05324" w:rsidRDefault="00132294" w:rsidP="00132294">
      <w:pPr>
        <w:pStyle w:val="Testo2"/>
      </w:pPr>
      <w:r w:rsidRPr="00E05324">
        <w:t>Valutazione finale orale.</w:t>
      </w:r>
    </w:p>
    <w:p w:rsidR="00132294" w:rsidRPr="00E05324" w:rsidRDefault="00132294" w:rsidP="00132294">
      <w:pPr>
        <w:pStyle w:val="Testo2"/>
        <w:rPr>
          <w:rFonts w:ascii="Times New Roman" w:hAnsi="Times New Roman"/>
          <w:smallCaps/>
          <w:u w:val="single"/>
        </w:rPr>
      </w:pPr>
    </w:p>
    <w:p w:rsidR="00132294" w:rsidRDefault="00132294" w:rsidP="00132294">
      <w:pPr>
        <w:pStyle w:val="Testo2"/>
      </w:pPr>
      <w:r w:rsidRPr="00E05324">
        <w:t>Il P</w:t>
      </w:r>
      <w:r w:rsidR="004463A7" w:rsidRPr="00E05324">
        <w:t>rof. Ettore Capri</w:t>
      </w:r>
      <w:r w:rsidRPr="00E05324">
        <w:t xml:space="preserve"> riceve gli studenti dopo le ore di lezione presso l’Istituto di Chimica agraria ed ambientale.</w:t>
      </w:r>
    </w:p>
    <w:p w:rsidR="00132294" w:rsidRPr="00132294" w:rsidRDefault="00132294" w:rsidP="00132294">
      <w:pPr>
        <w:pStyle w:val="Testo2"/>
      </w:pPr>
    </w:p>
    <w:sectPr w:rsidR="00132294" w:rsidRPr="00132294">
      <w:pgSz w:w="11906" w:h="16838" w:code="9"/>
      <w:pgMar w:top="3515" w:right="2608" w:bottom="3515" w:left="2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F5"/>
    <w:rsid w:val="00013057"/>
    <w:rsid w:val="00117929"/>
    <w:rsid w:val="00132294"/>
    <w:rsid w:val="0018605B"/>
    <w:rsid w:val="001B2EF9"/>
    <w:rsid w:val="00320F7D"/>
    <w:rsid w:val="00356591"/>
    <w:rsid w:val="003842A6"/>
    <w:rsid w:val="003E04D6"/>
    <w:rsid w:val="004463A7"/>
    <w:rsid w:val="004777C5"/>
    <w:rsid w:val="004F0A9F"/>
    <w:rsid w:val="005904F2"/>
    <w:rsid w:val="005958A8"/>
    <w:rsid w:val="005E24CE"/>
    <w:rsid w:val="005F0D20"/>
    <w:rsid w:val="0061775A"/>
    <w:rsid w:val="00744E04"/>
    <w:rsid w:val="00773435"/>
    <w:rsid w:val="00774858"/>
    <w:rsid w:val="007A0684"/>
    <w:rsid w:val="00917D45"/>
    <w:rsid w:val="00946F71"/>
    <w:rsid w:val="009D1AE6"/>
    <w:rsid w:val="00B36F2A"/>
    <w:rsid w:val="00B555C6"/>
    <w:rsid w:val="00B914A7"/>
    <w:rsid w:val="00C02594"/>
    <w:rsid w:val="00C129F6"/>
    <w:rsid w:val="00C15BD7"/>
    <w:rsid w:val="00C45077"/>
    <w:rsid w:val="00CD0DA0"/>
    <w:rsid w:val="00CF07A4"/>
    <w:rsid w:val="00D41DB8"/>
    <w:rsid w:val="00D72752"/>
    <w:rsid w:val="00DF29A8"/>
    <w:rsid w:val="00E05324"/>
    <w:rsid w:val="00E136EB"/>
    <w:rsid w:val="00E7666E"/>
    <w:rsid w:val="00ED5625"/>
    <w:rsid w:val="00F871CA"/>
    <w:rsid w:val="00FA14F5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tabs>
        <w:tab w:val="left" w:pos="284"/>
      </w:tabs>
      <w:spacing w:line="240" w:lineRule="exact"/>
      <w:jc w:val="both"/>
    </w:pPr>
    <w:rPr>
      <w:rFonts w:ascii="Times" w:hAnsi="Times"/>
    </w:rPr>
  </w:style>
  <w:style w:type="paragraph" w:styleId="Titolo1">
    <w:name w:val="heading 1"/>
    <w:next w:val="Titolo2"/>
    <w:qFormat/>
    <w:pPr>
      <w:spacing w:before="480" w:line="240" w:lineRule="exact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qFormat/>
    <w:pPr>
      <w:spacing w:line="240" w:lineRule="exact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pPr>
      <w:spacing w:before="240" w:after="120" w:line="240" w:lineRule="exact"/>
      <w:outlineLvl w:val="2"/>
    </w:pPr>
    <w:rPr>
      <w:rFonts w:ascii="Times" w:hAnsi="Times"/>
      <w:i/>
      <w:caps/>
      <w:noProof/>
      <w:sz w:val="18"/>
    </w:rPr>
  </w:style>
  <w:style w:type="paragraph" w:styleId="Titolo4">
    <w:name w:val="heading 4"/>
    <w:basedOn w:val="Normale"/>
    <w:next w:val="Normale"/>
    <w:qFormat/>
    <w:rsid w:val="00132294"/>
    <w:pPr>
      <w:keepNext/>
      <w:spacing w:before="240" w:after="120" w:line="220" w:lineRule="exact"/>
      <w:outlineLvl w:val="3"/>
    </w:pPr>
    <w:rPr>
      <w:b/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132294"/>
    <w:pPr>
      <w:tabs>
        <w:tab w:val="clear" w:pos="284"/>
      </w:tabs>
      <w:spacing w:line="240" w:lineRule="auto"/>
    </w:pPr>
    <w:rPr>
      <w:rFonts w:ascii="Times New Roman" w:hAnsi="Times New Roman"/>
      <w:sz w:val="24"/>
    </w:rPr>
  </w:style>
  <w:style w:type="paragraph" w:customStyle="1" w:styleId="Testo1">
    <w:name w:val="Testo 1"/>
    <w:pPr>
      <w:spacing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pPr>
      <w:spacing w:line="220" w:lineRule="exact"/>
      <w:ind w:firstLine="284"/>
      <w:jc w:val="both"/>
    </w:pPr>
    <w:rPr>
      <w:rFonts w:ascii="Times" w:hAnsi="Times"/>
      <w:noProof/>
      <w:sz w:val="18"/>
    </w:rPr>
  </w:style>
  <w:style w:type="paragraph" w:styleId="Corpotesto">
    <w:name w:val="Body Text"/>
    <w:basedOn w:val="Normale"/>
    <w:rsid w:val="00132294"/>
    <w:rPr>
      <w:sz w:val="18"/>
      <w:szCs w:val="18"/>
      <w:lang w:val="en-GB"/>
    </w:rPr>
  </w:style>
  <w:style w:type="character" w:styleId="Collegamentoipertestuale">
    <w:name w:val="Hyperlink"/>
    <w:rsid w:val="005F0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tabs>
        <w:tab w:val="left" w:pos="284"/>
      </w:tabs>
      <w:spacing w:line="240" w:lineRule="exact"/>
      <w:jc w:val="both"/>
    </w:pPr>
    <w:rPr>
      <w:rFonts w:ascii="Times" w:hAnsi="Times"/>
    </w:rPr>
  </w:style>
  <w:style w:type="paragraph" w:styleId="Titolo1">
    <w:name w:val="heading 1"/>
    <w:next w:val="Titolo2"/>
    <w:qFormat/>
    <w:pPr>
      <w:spacing w:before="480" w:line="240" w:lineRule="exact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qFormat/>
    <w:pPr>
      <w:spacing w:line="240" w:lineRule="exact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pPr>
      <w:spacing w:before="240" w:after="120" w:line="240" w:lineRule="exact"/>
      <w:outlineLvl w:val="2"/>
    </w:pPr>
    <w:rPr>
      <w:rFonts w:ascii="Times" w:hAnsi="Times"/>
      <w:i/>
      <w:caps/>
      <w:noProof/>
      <w:sz w:val="18"/>
    </w:rPr>
  </w:style>
  <w:style w:type="paragraph" w:styleId="Titolo4">
    <w:name w:val="heading 4"/>
    <w:basedOn w:val="Normale"/>
    <w:next w:val="Normale"/>
    <w:qFormat/>
    <w:rsid w:val="00132294"/>
    <w:pPr>
      <w:keepNext/>
      <w:spacing w:before="240" w:after="120" w:line="220" w:lineRule="exact"/>
      <w:outlineLvl w:val="3"/>
    </w:pPr>
    <w:rPr>
      <w:b/>
      <w:i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132294"/>
    <w:pPr>
      <w:tabs>
        <w:tab w:val="clear" w:pos="284"/>
      </w:tabs>
      <w:spacing w:line="240" w:lineRule="auto"/>
    </w:pPr>
    <w:rPr>
      <w:rFonts w:ascii="Times New Roman" w:hAnsi="Times New Roman"/>
      <w:sz w:val="24"/>
    </w:rPr>
  </w:style>
  <w:style w:type="paragraph" w:customStyle="1" w:styleId="Testo1">
    <w:name w:val="Testo 1"/>
    <w:pPr>
      <w:spacing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pPr>
      <w:spacing w:line="220" w:lineRule="exact"/>
      <w:ind w:firstLine="284"/>
      <w:jc w:val="both"/>
    </w:pPr>
    <w:rPr>
      <w:rFonts w:ascii="Times" w:hAnsi="Times"/>
      <w:noProof/>
      <w:sz w:val="18"/>
    </w:rPr>
  </w:style>
  <w:style w:type="paragraph" w:styleId="Corpotesto">
    <w:name w:val="Body Text"/>
    <w:basedOn w:val="Normale"/>
    <w:rsid w:val="00132294"/>
    <w:rPr>
      <w:sz w:val="18"/>
      <w:szCs w:val="18"/>
      <w:lang w:val="en-GB"/>
    </w:rPr>
  </w:style>
  <w:style w:type="character" w:styleId="Collegamentoipertestuale">
    <w:name w:val="Hyperlink"/>
    <w:rsid w:val="005F0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ost.it/index.php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ta.arata\Dati%20applicazioni\Microsoft\Modelli\PROG_COR_20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PROG_COR_2003.dot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U.C.S.C. MILANO</Company>
  <LinksUpToDate>false</LinksUpToDate>
  <CharactersWithSpaces>2531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http://www.compost.it/index.php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Pizzoccheri Marina</cp:lastModifiedBy>
  <cp:revision>2</cp:revision>
  <cp:lastPrinted>2012-06-05T15:38:00Z</cp:lastPrinted>
  <dcterms:created xsi:type="dcterms:W3CDTF">2013-07-03T07:48:00Z</dcterms:created>
  <dcterms:modified xsi:type="dcterms:W3CDTF">2013-07-03T07:48:00Z</dcterms:modified>
</cp:coreProperties>
</file>