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22" w:rsidRPr="00230F22" w:rsidRDefault="00230F22" w:rsidP="00230F22">
      <w:pPr>
        <w:pStyle w:val="Titolo1"/>
        <w:keepNext w:val="0"/>
        <w:spacing w:before="480" w:line="240" w:lineRule="exact"/>
        <w:rPr>
          <w:b/>
          <w:i w:val="0"/>
          <w:noProof/>
          <w:sz w:val="20"/>
        </w:rPr>
      </w:pPr>
      <w:bookmarkStart w:id="0" w:name="_GoBack"/>
      <w:bookmarkEnd w:id="0"/>
      <w:r w:rsidRPr="00230F22">
        <w:rPr>
          <w:b/>
          <w:i w:val="0"/>
          <w:noProof/>
          <w:sz w:val="20"/>
        </w:rPr>
        <w:t>.- Economia Ambientale</w:t>
      </w:r>
    </w:p>
    <w:p w:rsidR="00230F22" w:rsidRPr="00230F22" w:rsidRDefault="00230F22" w:rsidP="00230F22">
      <w:pPr>
        <w:pStyle w:val="Titolo2"/>
        <w:keepNext w:val="0"/>
        <w:spacing w:line="240" w:lineRule="exact"/>
        <w:jc w:val="left"/>
        <w:rPr>
          <w:smallCaps/>
          <w:noProof/>
          <w:sz w:val="18"/>
          <w:u w:val="none"/>
        </w:rPr>
      </w:pPr>
      <w:r w:rsidRPr="00230F22">
        <w:rPr>
          <w:smallCaps/>
          <w:noProof/>
          <w:sz w:val="18"/>
          <w:u w:val="none"/>
        </w:rPr>
        <w:t>Prof. Gabriele Canali</w:t>
      </w:r>
    </w:p>
    <w:p w:rsidR="00B614A8" w:rsidRPr="005D7117" w:rsidRDefault="00B614A8">
      <w:pPr>
        <w:jc w:val="both"/>
        <w:rPr>
          <w:sz w:val="24"/>
          <w:szCs w:val="24"/>
        </w:rPr>
      </w:pPr>
    </w:p>
    <w:p w:rsidR="00B614A8" w:rsidRPr="00230F22" w:rsidRDefault="00230F22" w:rsidP="00230F22">
      <w:pPr>
        <w:pStyle w:val="Titolo4"/>
        <w:tabs>
          <w:tab w:val="left" w:pos="284"/>
        </w:tabs>
        <w:spacing w:before="240" w:after="120" w:line="240" w:lineRule="exact"/>
        <w:jc w:val="both"/>
        <w:rPr>
          <w:bCs w:val="0"/>
          <w:i/>
          <w:sz w:val="18"/>
        </w:rPr>
      </w:pPr>
      <w:r w:rsidRPr="00230F22">
        <w:rPr>
          <w:bCs w:val="0"/>
          <w:i/>
          <w:sz w:val="18"/>
        </w:rPr>
        <w:t>OBIETTIVO DEL CORSO</w:t>
      </w:r>
    </w:p>
    <w:p w:rsidR="00230F22" w:rsidRPr="00230F22" w:rsidRDefault="00230F22" w:rsidP="00230F22"/>
    <w:p w:rsidR="003A05EC" w:rsidRPr="00230F22" w:rsidRDefault="00921804" w:rsidP="00FE3220">
      <w:pPr>
        <w:jc w:val="both"/>
        <w:rPr>
          <w:rFonts w:ascii="Times" w:hAnsi="Times"/>
          <w:noProof/>
          <w:sz w:val="18"/>
        </w:rPr>
      </w:pPr>
      <w:r w:rsidRPr="00230F22">
        <w:rPr>
          <w:rFonts w:ascii="Times" w:hAnsi="Times"/>
          <w:noProof/>
          <w:sz w:val="18"/>
        </w:rPr>
        <w:t>Il corso si propone di far acquisire agli studenti le conoscenze essenziali relative ai principali strumenti economici utilizzabili per l’analisi dei temi più importanti dell’economia ambientale</w:t>
      </w:r>
      <w:r w:rsidR="00B859E9" w:rsidRPr="00230F22">
        <w:rPr>
          <w:rFonts w:ascii="Times" w:hAnsi="Times"/>
          <w:noProof/>
          <w:sz w:val="18"/>
        </w:rPr>
        <w:t xml:space="preserve">: uso </w:t>
      </w:r>
      <w:r w:rsidR="006F58D9" w:rsidRPr="00230F22">
        <w:rPr>
          <w:rFonts w:ascii="Times" w:hAnsi="Times"/>
          <w:noProof/>
          <w:sz w:val="18"/>
        </w:rPr>
        <w:t xml:space="preserve">ottimo </w:t>
      </w:r>
      <w:r w:rsidR="00B859E9" w:rsidRPr="00230F22">
        <w:rPr>
          <w:rFonts w:ascii="Times" w:hAnsi="Times"/>
          <w:noProof/>
          <w:sz w:val="18"/>
        </w:rPr>
        <w:t>delle</w:t>
      </w:r>
      <w:r w:rsidRPr="00230F22">
        <w:rPr>
          <w:rFonts w:ascii="Times" w:hAnsi="Times"/>
          <w:noProof/>
          <w:sz w:val="18"/>
        </w:rPr>
        <w:t xml:space="preserve"> risorse rinnovabili e non rinnovabili, </w:t>
      </w:r>
      <w:r w:rsidR="006F58D9" w:rsidRPr="00230F22">
        <w:rPr>
          <w:rFonts w:ascii="Times" w:hAnsi="Times"/>
          <w:noProof/>
          <w:sz w:val="18"/>
        </w:rPr>
        <w:t>economia dell’</w:t>
      </w:r>
      <w:r w:rsidRPr="00230F22">
        <w:rPr>
          <w:rFonts w:ascii="Times" w:hAnsi="Times"/>
          <w:noProof/>
          <w:sz w:val="18"/>
        </w:rPr>
        <w:t>inquinamento, valutazione economica dei beni ambientali</w:t>
      </w:r>
      <w:r w:rsidR="00B859E9" w:rsidRPr="00230F22">
        <w:rPr>
          <w:rFonts w:ascii="Times" w:hAnsi="Times"/>
          <w:noProof/>
          <w:sz w:val="18"/>
        </w:rPr>
        <w:t>,</w:t>
      </w:r>
      <w:r w:rsidRPr="00230F22">
        <w:rPr>
          <w:rFonts w:ascii="Times" w:hAnsi="Times"/>
          <w:noProof/>
          <w:sz w:val="18"/>
        </w:rPr>
        <w:t xml:space="preserve"> relazioni tra sistema agroalimentare e ambiente</w:t>
      </w:r>
      <w:r w:rsidR="00B859E9" w:rsidRPr="00230F22">
        <w:rPr>
          <w:rFonts w:ascii="Times" w:hAnsi="Times"/>
          <w:noProof/>
          <w:sz w:val="18"/>
        </w:rPr>
        <w:t>,</w:t>
      </w:r>
      <w:r w:rsidRPr="00230F22">
        <w:rPr>
          <w:rFonts w:ascii="Times" w:hAnsi="Times"/>
          <w:noProof/>
          <w:sz w:val="18"/>
        </w:rPr>
        <w:t xml:space="preserve"> sostenibilità.</w:t>
      </w:r>
    </w:p>
    <w:p w:rsidR="005B05D2" w:rsidRDefault="005B05D2">
      <w:pPr>
        <w:pStyle w:val="Titolo3"/>
        <w:rPr>
          <w:rFonts w:ascii="Times New Roman" w:hAnsi="Times New Roman"/>
          <w:sz w:val="24"/>
          <w:szCs w:val="24"/>
        </w:rPr>
      </w:pPr>
    </w:p>
    <w:p w:rsidR="00230F22" w:rsidRDefault="00230F22" w:rsidP="00230F22">
      <w:pPr>
        <w:spacing w:before="240" w:after="120"/>
        <w:rPr>
          <w:b/>
          <w:sz w:val="18"/>
        </w:rPr>
      </w:pPr>
      <w:r>
        <w:rPr>
          <w:b/>
          <w:i/>
          <w:sz w:val="18"/>
        </w:rPr>
        <w:t>PROGRAMMA DEL CORSO</w:t>
      </w:r>
    </w:p>
    <w:p w:rsidR="003A05EC" w:rsidRDefault="003A05EC" w:rsidP="003A05EC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96"/>
        <w:gridCol w:w="1299"/>
      </w:tblGrid>
      <w:tr w:rsidR="006C0B0E" w:rsidRPr="006C0B0E" w:rsidTr="00EB1524">
        <w:tc>
          <w:tcPr>
            <w:tcW w:w="6996" w:type="dxa"/>
            <w:shd w:val="clear" w:color="auto" w:fill="auto"/>
          </w:tcPr>
          <w:p w:rsidR="006C0B0E" w:rsidRPr="006C0B0E" w:rsidRDefault="006C0B0E" w:rsidP="00EB15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:rsidR="006C0B0E" w:rsidRPr="00230F22" w:rsidRDefault="006C0B0E" w:rsidP="00EB1524">
            <w:pPr>
              <w:jc w:val="both"/>
            </w:pPr>
            <w:r w:rsidRPr="00230F22">
              <w:t>CFU</w:t>
            </w:r>
          </w:p>
        </w:tc>
      </w:tr>
      <w:tr w:rsidR="006C0B0E" w:rsidRPr="006C0B0E" w:rsidTr="00EB1524">
        <w:tc>
          <w:tcPr>
            <w:tcW w:w="6996" w:type="dxa"/>
            <w:shd w:val="clear" w:color="auto" w:fill="auto"/>
          </w:tcPr>
          <w:p w:rsidR="006C0B0E" w:rsidRPr="00230F22" w:rsidRDefault="00FE3220" w:rsidP="00FE3220">
            <w:pPr>
              <w:jc w:val="both"/>
              <w:rPr>
                <w:b/>
              </w:rPr>
            </w:pPr>
            <w:r w:rsidRPr="00230F22">
              <w:rPr>
                <w:b/>
              </w:rPr>
              <w:t>Sviluppo economico, teorie economiche e sostenibilità</w:t>
            </w:r>
          </w:p>
        </w:tc>
        <w:tc>
          <w:tcPr>
            <w:tcW w:w="1299" w:type="dxa"/>
            <w:shd w:val="clear" w:color="auto" w:fill="auto"/>
          </w:tcPr>
          <w:p w:rsidR="006C0B0E" w:rsidRPr="006C0B0E" w:rsidRDefault="006C0B0E" w:rsidP="00EB1524">
            <w:pPr>
              <w:jc w:val="both"/>
              <w:rPr>
                <w:sz w:val="24"/>
                <w:szCs w:val="24"/>
              </w:rPr>
            </w:pPr>
          </w:p>
        </w:tc>
      </w:tr>
      <w:tr w:rsidR="006C0B0E" w:rsidRPr="006C0B0E" w:rsidTr="00EB1524">
        <w:tc>
          <w:tcPr>
            <w:tcW w:w="6996" w:type="dxa"/>
            <w:shd w:val="clear" w:color="auto" w:fill="auto"/>
          </w:tcPr>
          <w:p w:rsidR="006C0B0E" w:rsidRPr="00230F22" w:rsidRDefault="00FE3220" w:rsidP="00FE3220">
            <w:pPr>
              <w:ind w:left="180"/>
              <w:jc w:val="both"/>
            </w:pPr>
            <w:r w:rsidRPr="00230F22">
              <w:t>Le specificità dell’economia ambientale.</w:t>
            </w:r>
          </w:p>
          <w:p w:rsidR="00FE3220" w:rsidRPr="00230F22" w:rsidRDefault="00FE3220" w:rsidP="00FE3220">
            <w:pPr>
              <w:ind w:left="180"/>
              <w:jc w:val="both"/>
            </w:pPr>
            <w:r w:rsidRPr="00230F22">
              <w:t>Le teorie economiche e le relazioni tra economia e ambiente.</w:t>
            </w:r>
          </w:p>
          <w:p w:rsidR="00FE3220" w:rsidRPr="00230F22" w:rsidRDefault="00FE3220" w:rsidP="0047706B">
            <w:pPr>
              <w:ind w:left="180"/>
              <w:jc w:val="both"/>
            </w:pPr>
            <w:r w:rsidRPr="00230F22">
              <w:t>Il sistema economico circolare e la sostenibilità.</w:t>
            </w:r>
          </w:p>
        </w:tc>
        <w:tc>
          <w:tcPr>
            <w:tcW w:w="1299" w:type="dxa"/>
            <w:shd w:val="clear" w:color="auto" w:fill="auto"/>
          </w:tcPr>
          <w:p w:rsidR="00FE3220" w:rsidRPr="00230F22" w:rsidRDefault="005B05D2" w:rsidP="005B05D2">
            <w:pPr>
              <w:jc w:val="both"/>
            </w:pPr>
            <w:r w:rsidRPr="00230F22">
              <w:t>0</w:t>
            </w:r>
            <w:r w:rsidR="006C0B0E" w:rsidRPr="00230F22">
              <w:t>.</w:t>
            </w:r>
            <w:r w:rsidRPr="00230F22">
              <w:t>5</w:t>
            </w:r>
          </w:p>
        </w:tc>
      </w:tr>
      <w:tr w:rsidR="00D2527C" w:rsidRPr="006C0B0E" w:rsidTr="00840393">
        <w:tc>
          <w:tcPr>
            <w:tcW w:w="6996" w:type="dxa"/>
            <w:shd w:val="clear" w:color="auto" w:fill="auto"/>
          </w:tcPr>
          <w:p w:rsidR="00D2527C" w:rsidRPr="00230F22" w:rsidRDefault="00FE3220" w:rsidP="00FE3220">
            <w:pPr>
              <w:jc w:val="both"/>
              <w:rPr>
                <w:b/>
              </w:rPr>
            </w:pPr>
            <w:r w:rsidRPr="00230F22">
              <w:rPr>
                <w:b/>
              </w:rPr>
              <w:t>Economia delle risorse naturali</w:t>
            </w:r>
          </w:p>
        </w:tc>
        <w:tc>
          <w:tcPr>
            <w:tcW w:w="1299" w:type="dxa"/>
            <w:shd w:val="clear" w:color="auto" w:fill="auto"/>
          </w:tcPr>
          <w:p w:rsidR="00D2527C" w:rsidRPr="006C0B0E" w:rsidRDefault="00D2527C" w:rsidP="00840393">
            <w:pPr>
              <w:jc w:val="both"/>
              <w:rPr>
                <w:sz w:val="24"/>
                <w:szCs w:val="24"/>
              </w:rPr>
            </w:pPr>
          </w:p>
        </w:tc>
      </w:tr>
      <w:tr w:rsidR="00D2527C" w:rsidRPr="006C0B0E" w:rsidTr="00840393">
        <w:tc>
          <w:tcPr>
            <w:tcW w:w="6996" w:type="dxa"/>
            <w:shd w:val="clear" w:color="auto" w:fill="auto"/>
          </w:tcPr>
          <w:p w:rsidR="00FE3220" w:rsidRPr="00230F22" w:rsidRDefault="00FE3220" w:rsidP="00840393">
            <w:pPr>
              <w:ind w:left="180"/>
              <w:jc w:val="both"/>
            </w:pPr>
            <w:r w:rsidRPr="00230F22">
              <w:t>Le risorse naturali rinnovabili</w:t>
            </w:r>
            <w:r w:rsidR="00CE39CA" w:rsidRPr="00230F22">
              <w:t xml:space="preserve"> (RR)</w:t>
            </w:r>
            <w:r w:rsidR="00683813" w:rsidRPr="00230F22">
              <w:t xml:space="preserve">. </w:t>
            </w:r>
          </w:p>
          <w:p w:rsidR="00CE39CA" w:rsidRPr="00230F22" w:rsidRDefault="00CE39CA" w:rsidP="00840393">
            <w:pPr>
              <w:ind w:left="180"/>
              <w:jc w:val="both"/>
            </w:pPr>
            <w:r w:rsidRPr="00230F22">
              <w:t>L’uso ottimo di una r</w:t>
            </w:r>
            <w:r w:rsidR="00FE3220" w:rsidRPr="00230F22">
              <w:t xml:space="preserve">isorsa </w:t>
            </w:r>
            <w:r w:rsidRPr="00230F22">
              <w:t>n</w:t>
            </w:r>
            <w:r w:rsidR="00FE3220" w:rsidRPr="00230F22">
              <w:t xml:space="preserve">aturale </w:t>
            </w:r>
            <w:r w:rsidRPr="00230F22">
              <w:t>r</w:t>
            </w:r>
            <w:r w:rsidR="00FE3220" w:rsidRPr="00230F22">
              <w:t>innovabile nei diversi casi (massimizzazione del profitto, libero accesso, proprietà comune, nel caso di presenza di esternalità, quale il valore della biodiversità)</w:t>
            </w:r>
            <w:r w:rsidRPr="00230F22">
              <w:t>.</w:t>
            </w:r>
          </w:p>
          <w:p w:rsidR="00D2527C" w:rsidRPr="00230F22" w:rsidRDefault="00CE39CA" w:rsidP="00CE39CA">
            <w:pPr>
              <w:ind w:left="180"/>
              <w:jc w:val="both"/>
            </w:pPr>
            <w:r w:rsidRPr="00230F22">
              <w:t>Il problema dell’estinzione (delle specie o della risorsa): le possibili cause e le implicazioni in termini di strumenti e di politiche).</w:t>
            </w:r>
          </w:p>
        </w:tc>
        <w:tc>
          <w:tcPr>
            <w:tcW w:w="1299" w:type="dxa"/>
            <w:shd w:val="clear" w:color="auto" w:fill="auto"/>
          </w:tcPr>
          <w:p w:rsidR="00D2527C" w:rsidRPr="00230F22" w:rsidRDefault="00CE39CA" w:rsidP="00CE39CA">
            <w:pPr>
              <w:jc w:val="both"/>
            </w:pPr>
            <w:r w:rsidRPr="00230F22">
              <w:t>1</w:t>
            </w:r>
            <w:r w:rsidR="00D2527C" w:rsidRPr="00230F22">
              <w:t>.</w:t>
            </w:r>
            <w:r w:rsidR="005B05D2" w:rsidRPr="00230F22">
              <w:t>0</w:t>
            </w:r>
          </w:p>
        </w:tc>
      </w:tr>
      <w:tr w:rsidR="00CE39CA" w:rsidRPr="006C0B0E" w:rsidTr="00840393">
        <w:tc>
          <w:tcPr>
            <w:tcW w:w="6996" w:type="dxa"/>
            <w:shd w:val="clear" w:color="auto" w:fill="auto"/>
          </w:tcPr>
          <w:p w:rsidR="00CE39CA" w:rsidRPr="00230F22" w:rsidRDefault="00CE39CA" w:rsidP="00840393">
            <w:pPr>
              <w:ind w:left="180"/>
              <w:jc w:val="both"/>
            </w:pPr>
            <w:r w:rsidRPr="00230F22">
              <w:t>Le risorse naturali NON rinnovabili (RN)</w:t>
            </w:r>
          </w:p>
          <w:p w:rsidR="00CE39CA" w:rsidRPr="00230F22" w:rsidRDefault="0047706B" w:rsidP="00840393">
            <w:pPr>
              <w:ind w:left="180"/>
              <w:jc w:val="both"/>
            </w:pPr>
            <w:r w:rsidRPr="00230F22">
              <w:t>Il modello relativo all’uso “ottimo” delle risorse non rinnovabili e le sue criticità.</w:t>
            </w:r>
          </w:p>
          <w:p w:rsidR="0047706B" w:rsidRPr="00230F22" w:rsidRDefault="0047706B" w:rsidP="0047706B">
            <w:pPr>
              <w:ind w:left="180"/>
              <w:jc w:val="both"/>
            </w:pPr>
            <w:r w:rsidRPr="00230F22">
              <w:t>L’effetto delle principali variabili sull’evoluzione del prezzo della risorsa non rinnovabile</w:t>
            </w:r>
            <w:r w:rsidR="00B859E9" w:rsidRPr="00230F22">
              <w:t>.</w:t>
            </w:r>
          </w:p>
          <w:p w:rsidR="00B859E9" w:rsidRPr="00230F22" w:rsidRDefault="0047706B" w:rsidP="00B859E9">
            <w:pPr>
              <w:ind w:left="180"/>
              <w:jc w:val="both"/>
            </w:pPr>
            <w:r w:rsidRPr="00230F22">
              <w:t xml:space="preserve">Misurazione e scarsità delle risorse: </w:t>
            </w:r>
            <w:r w:rsidR="00B859E9" w:rsidRPr="00230F22">
              <w:t>il tempo di esaurimento delle risorse.</w:t>
            </w:r>
          </w:p>
          <w:p w:rsidR="0047706B" w:rsidRPr="00230F22" w:rsidRDefault="00B859E9" w:rsidP="00B859E9">
            <w:pPr>
              <w:ind w:left="180"/>
              <w:jc w:val="both"/>
            </w:pPr>
            <w:r w:rsidRPr="00230F22">
              <w:t>A</w:t>
            </w:r>
            <w:r w:rsidR="0047706B" w:rsidRPr="00230F22">
              <w:t>pprocc</w:t>
            </w:r>
            <w:r w:rsidRPr="00230F22">
              <w:t>io neo-</w:t>
            </w:r>
            <w:proofErr w:type="spellStart"/>
            <w:r w:rsidRPr="00230F22">
              <w:t>malthusiamo</w:t>
            </w:r>
            <w:proofErr w:type="spellEnd"/>
            <w:r w:rsidRPr="00230F22">
              <w:t xml:space="preserve"> e ricardiano</w:t>
            </w:r>
            <w:r w:rsidR="0047706B" w:rsidRPr="00230F22">
              <w:t>.</w:t>
            </w:r>
          </w:p>
        </w:tc>
        <w:tc>
          <w:tcPr>
            <w:tcW w:w="1299" w:type="dxa"/>
            <w:shd w:val="clear" w:color="auto" w:fill="auto"/>
          </w:tcPr>
          <w:p w:rsidR="00CE39CA" w:rsidRPr="00230F22" w:rsidRDefault="00CE39CA" w:rsidP="00CE39CA">
            <w:pPr>
              <w:jc w:val="both"/>
            </w:pPr>
            <w:r w:rsidRPr="00230F22">
              <w:t>1.0</w:t>
            </w:r>
          </w:p>
        </w:tc>
      </w:tr>
      <w:tr w:rsidR="00D2527C" w:rsidRPr="006C0B0E" w:rsidTr="00EB1524">
        <w:tc>
          <w:tcPr>
            <w:tcW w:w="6996" w:type="dxa"/>
            <w:shd w:val="clear" w:color="auto" w:fill="auto"/>
          </w:tcPr>
          <w:p w:rsidR="00D2527C" w:rsidRPr="006C0B0E" w:rsidRDefault="00FE3220" w:rsidP="00FE3220">
            <w:pPr>
              <w:jc w:val="both"/>
              <w:rPr>
                <w:b/>
                <w:sz w:val="24"/>
                <w:szCs w:val="24"/>
              </w:rPr>
            </w:pPr>
            <w:r w:rsidRPr="00230F22">
              <w:rPr>
                <w:b/>
              </w:rPr>
              <w:t>Economia dell’inquinamento</w:t>
            </w:r>
          </w:p>
        </w:tc>
        <w:tc>
          <w:tcPr>
            <w:tcW w:w="1299" w:type="dxa"/>
            <w:shd w:val="clear" w:color="auto" w:fill="auto"/>
          </w:tcPr>
          <w:p w:rsidR="00D2527C" w:rsidRPr="006C0B0E" w:rsidRDefault="00D2527C" w:rsidP="00840393">
            <w:pPr>
              <w:jc w:val="both"/>
              <w:rPr>
                <w:sz w:val="24"/>
                <w:szCs w:val="24"/>
              </w:rPr>
            </w:pPr>
          </w:p>
        </w:tc>
      </w:tr>
      <w:tr w:rsidR="00D2527C" w:rsidRPr="006C0B0E" w:rsidTr="0047706B">
        <w:tc>
          <w:tcPr>
            <w:tcW w:w="6996" w:type="dxa"/>
            <w:tcBorders>
              <w:bottom w:val="single" w:sz="4" w:space="0" w:color="auto"/>
            </w:tcBorders>
            <w:shd w:val="clear" w:color="auto" w:fill="auto"/>
          </w:tcPr>
          <w:p w:rsidR="00D2527C" w:rsidRPr="00230F22" w:rsidRDefault="00CE39CA" w:rsidP="00CE39CA">
            <w:pPr>
              <w:ind w:left="180"/>
              <w:jc w:val="both"/>
            </w:pPr>
            <w:r w:rsidRPr="00230F22">
              <w:t>Definizione del livello ottimo di inquinamento.</w:t>
            </w:r>
          </w:p>
          <w:p w:rsidR="00CE39CA" w:rsidRPr="00230F22" w:rsidRDefault="00CE39CA" w:rsidP="00CE39CA">
            <w:pPr>
              <w:ind w:left="180"/>
              <w:jc w:val="both"/>
            </w:pPr>
            <w:r w:rsidRPr="00230F22">
              <w:t>Il raggiungimento del livello ottimale mediante</w:t>
            </w:r>
            <w:r w:rsidR="00B859E9" w:rsidRPr="00230F22">
              <w:t>:</w:t>
            </w:r>
          </w:p>
          <w:p w:rsidR="00CE39CA" w:rsidRPr="00230F22" w:rsidRDefault="00CE39CA" w:rsidP="00CE39CA">
            <w:pPr>
              <w:numPr>
                <w:ilvl w:val="0"/>
                <w:numId w:val="2"/>
              </w:numPr>
              <w:jc w:val="both"/>
            </w:pPr>
            <w:r w:rsidRPr="00230F22">
              <w:t xml:space="preserve">l’approccio di </w:t>
            </w:r>
            <w:proofErr w:type="spellStart"/>
            <w:r w:rsidRPr="00230F22">
              <w:t>Coase</w:t>
            </w:r>
            <w:proofErr w:type="spellEnd"/>
            <w:r w:rsidRPr="00230F22">
              <w:t>;</w:t>
            </w:r>
          </w:p>
          <w:p w:rsidR="00CE39CA" w:rsidRPr="00230F22" w:rsidRDefault="00CE39CA" w:rsidP="00CE39CA">
            <w:pPr>
              <w:numPr>
                <w:ilvl w:val="0"/>
                <w:numId w:val="2"/>
              </w:numPr>
              <w:jc w:val="both"/>
            </w:pPr>
            <w:r w:rsidRPr="00230F22">
              <w:t>l’</w:t>
            </w:r>
            <w:r w:rsidR="00B859E9" w:rsidRPr="00230F22">
              <w:t xml:space="preserve">uso di </w:t>
            </w:r>
            <w:r w:rsidRPr="00230F22">
              <w:t>standard ambientali e multe;</w:t>
            </w:r>
          </w:p>
          <w:p w:rsidR="00CE39CA" w:rsidRPr="00230F22" w:rsidRDefault="00B859E9" w:rsidP="00CE39CA">
            <w:pPr>
              <w:numPr>
                <w:ilvl w:val="0"/>
                <w:numId w:val="2"/>
              </w:numPr>
              <w:jc w:val="both"/>
            </w:pPr>
            <w:r w:rsidRPr="00230F22">
              <w:t xml:space="preserve">l’introduzione di </w:t>
            </w:r>
            <w:r w:rsidR="00CE39CA" w:rsidRPr="00230F22">
              <w:t xml:space="preserve">tasse </w:t>
            </w:r>
            <w:proofErr w:type="spellStart"/>
            <w:r w:rsidR="00CE39CA" w:rsidRPr="00230F22">
              <w:t>pigouviane</w:t>
            </w:r>
            <w:proofErr w:type="spellEnd"/>
            <w:r w:rsidR="00CE39CA" w:rsidRPr="00230F22">
              <w:t>;</w:t>
            </w:r>
          </w:p>
          <w:p w:rsidR="00CE39CA" w:rsidRPr="00230F22" w:rsidRDefault="00CE39CA" w:rsidP="00CE39CA">
            <w:pPr>
              <w:numPr>
                <w:ilvl w:val="0"/>
                <w:numId w:val="2"/>
              </w:numPr>
              <w:jc w:val="both"/>
            </w:pPr>
            <w:r w:rsidRPr="00230F22">
              <w:t>l’approccio mediante sussidi.</w:t>
            </w:r>
          </w:p>
          <w:p w:rsidR="005B05D2" w:rsidRPr="00230F22" w:rsidRDefault="005B05D2" w:rsidP="005B05D2">
            <w:pPr>
              <w:ind w:left="180"/>
              <w:jc w:val="both"/>
            </w:pPr>
            <w:r w:rsidRPr="00230F22">
              <w:t xml:space="preserve">Confronto tra standard e tasse </w:t>
            </w:r>
            <w:proofErr w:type="spellStart"/>
            <w:r w:rsidRPr="00230F22">
              <w:t>pigouviane</w:t>
            </w:r>
            <w:proofErr w:type="spellEnd"/>
            <w:r w:rsidRPr="00230F22">
              <w:t xml:space="preserve"> in caso di incertezza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D2527C" w:rsidRPr="00230F22" w:rsidRDefault="00CE39CA" w:rsidP="00CE39CA">
            <w:pPr>
              <w:jc w:val="both"/>
            </w:pPr>
            <w:r w:rsidRPr="00230F22">
              <w:t>1</w:t>
            </w:r>
            <w:r w:rsidR="00D2527C" w:rsidRPr="00230F22">
              <w:t>.</w:t>
            </w:r>
            <w:r w:rsidRPr="00230F22">
              <w:t>0</w:t>
            </w:r>
          </w:p>
        </w:tc>
      </w:tr>
      <w:tr w:rsidR="0047706B" w:rsidRPr="006C0B0E" w:rsidTr="0047706B">
        <w:tc>
          <w:tcPr>
            <w:tcW w:w="6996" w:type="dxa"/>
            <w:shd w:val="clear" w:color="auto" w:fill="auto"/>
          </w:tcPr>
          <w:p w:rsidR="0047706B" w:rsidRPr="006C0B0E" w:rsidRDefault="0047706B" w:rsidP="0047706B">
            <w:pPr>
              <w:jc w:val="both"/>
              <w:rPr>
                <w:b/>
                <w:sz w:val="24"/>
                <w:szCs w:val="24"/>
              </w:rPr>
            </w:pPr>
            <w:r w:rsidRPr="00230F22">
              <w:rPr>
                <w:b/>
              </w:rPr>
              <w:t>Valutazione economica dei beni ambientali (VEBA)</w:t>
            </w:r>
          </w:p>
        </w:tc>
        <w:tc>
          <w:tcPr>
            <w:tcW w:w="1299" w:type="dxa"/>
            <w:shd w:val="clear" w:color="auto" w:fill="auto"/>
          </w:tcPr>
          <w:p w:rsidR="0047706B" w:rsidRPr="006C0B0E" w:rsidRDefault="0047706B" w:rsidP="0047706B">
            <w:pPr>
              <w:jc w:val="both"/>
              <w:rPr>
                <w:sz w:val="24"/>
                <w:szCs w:val="24"/>
              </w:rPr>
            </w:pPr>
          </w:p>
        </w:tc>
      </w:tr>
      <w:tr w:rsidR="0047706B" w:rsidRPr="006C0B0E" w:rsidTr="0047706B">
        <w:tc>
          <w:tcPr>
            <w:tcW w:w="6996" w:type="dxa"/>
            <w:shd w:val="clear" w:color="auto" w:fill="auto"/>
          </w:tcPr>
          <w:p w:rsidR="0047706B" w:rsidRPr="00230F22" w:rsidRDefault="0047706B" w:rsidP="0047706B">
            <w:pPr>
              <w:ind w:left="180"/>
              <w:jc w:val="both"/>
            </w:pPr>
            <w:r w:rsidRPr="00230F22">
              <w:t xml:space="preserve">Il valore economico totale e le sue componenti. </w:t>
            </w:r>
          </w:p>
          <w:p w:rsidR="0047706B" w:rsidRPr="00230F22" w:rsidRDefault="0047706B" w:rsidP="0047706B">
            <w:pPr>
              <w:ind w:left="180"/>
              <w:jc w:val="both"/>
            </w:pPr>
            <w:r w:rsidRPr="00230F22">
              <w:t>Metodi indiretti e metodi diretti per la VEBA: pro e contro</w:t>
            </w:r>
          </w:p>
          <w:p w:rsidR="0047706B" w:rsidRPr="00230F22" w:rsidRDefault="005B05D2" w:rsidP="0047706B">
            <w:pPr>
              <w:ind w:left="180"/>
              <w:jc w:val="both"/>
            </w:pPr>
            <w:r w:rsidRPr="00230F22">
              <w:t>La valutazione contingente</w:t>
            </w:r>
            <w:r w:rsidR="00B859E9" w:rsidRPr="00230F22">
              <w:t xml:space="preserve">: elementi di teoria e analisi di </w:t>
            </w:r>
            <w:r w:rsidR="0047706B" w:rsidRPr="00230F22">
              <w:t>alcuni esempi</w:t>
            </w:r>
            <w:r w:rsidR="00B859E9" w:rsidRPr="00230F22">
              <w:t>.</w:t>
            </w:r>
          </w:p>
          <w:p w:rsidR="005B05D2" w:rsidRPr="00230F22" w:rsidRDefault="0047706B" w:rsidP="005B05D2">
            <w:pPr>
              <w:ind w:left="180"/>
              <w:jc w:val="both"/>
            </w:pPr>
            <w:r w:rsidRPr="00230F22">
              <w:t>Il metodo del costo del viaggio (individuale e zonale)</w:t>
            </w:r>
            <w:r w:rsidR="00B859E9" w:rsidRPr="00230F22">
              <w:t>; teoria e analisi di alcuni esempi.</w:t>
            </w:r>
            <w:r w:rsidRPr="00230F22">
              <w:t xml:space="preserve"> </w:t>
            </w:r>
          </w:p>
          <w:p w:rsidR="005B05D2" w:rsidRPr="00230F22" w:rsidRDefault="005B05D2" w:rsidP="00B859E9">
            <w:pPr>
              <w:ind w:left="180"/>
              <w:jc w:val="both"/>
            </w:pPr>
            <w:r w:rsidRPr="00230F22">
              <w:t>Il metodo d</w:t>
            </w:r>
            <w:r w:rsidR="0047706B" w:rsidRPr="00230F22">
              <w:t>ell’</w:t>
            </w:r>
            <w:proofErr w:type="spellStart"/>
            <w:r w:rsidR="0047706B" w:rsidRPr="00230F22">
              <w:t>hedonic</w:t>
            </w:r>
            <w:proofErr w:type="spellEnd"/>
            <w:r w:rsidR="0047706B" w:rsidRPr="00230F22">
              <w:t xml:space="preserve"> </w:t>
            </w:r>
            <w:proofErr w:type="spellStart"/>
            <w:r w:rsidR="0047706B" w:rsidRPr="00230F22">
              <w:t>price</w:t>
            </w:r>
            <w:proofErr w:type="spellEnd"/>
            <w:r w:rsidR="00B859E9" w:rsidRPr="00230F22">
              <w:t>: teoria e analisi di alcuni esempi.</w:t>
            </w:r>
            <w:r w:rsidR="0047706B" w:rsidRPr="00230F22">
              <w:t xml:space="preserve"> </w:t>
            </w:r>
          </w:p>
        </w:tc>
        <w:tc>
          <w:tcPr>
            <w:tcW w:w="1299" w:type="dxa"/>
            <w:shd w:val="clear" w:color="auto" w:fill="auto"/>
          </w:tcPr>
          <w:p w:rsidR="0047706B" w:rsidRPr="00230F22" w:rsidRDefault="005B05D2" w:rsidP="005B05D2">
            <w:pPr>
              <w:jc w:val="both"/>
            </w:pPr>
            <w:r w:rsidRPr="00230F22">
              <w:t>1</w:t>
            </w:r>
            <w:r w:rsidR="0047706B" w:rsidRPr="00230F22">
              <w:t>.</w:t>
            </w:r>
            <w:r w:rsidRPr="00230F22">
              <w:t>0</w:t>
            </w:r>
          </w:p>
        </w:tc>
      </w:tr>
      <w:tr w:rsidR="005B05D2" w:rsidRPr="006C0B0E" w:rsidTr="005B05D2">
        <w:tc>
          <w:tcPr>
            <w:tcW w:w="6996" w:type="dxa"/>
            <w:shd w:val="clear" w:color="auto" w:fill="auto"/>
          </w:tcPr>
          <w:p w:rsidR="005B05D2" w:rsidRPr="006C0B0E" w:rsidRDefault="005B05D2" w:rsidP="005B05D2">
            <w:pPr>
              <w:jc w:val="both"/>
              <w:rPr>
                <w:b/>
                <w:sz w:val="24"/>
                <w:szCs w:val="24"/>
              </w:rPr>
            </w:pPr>
            <w:r w:rsidRPr="00230F22">
              <w:rPr>
                <w:b/>
              </w:rPr>
              <w:t>Agricoltura, ambiente e sostenibilità</w:t>
            </w:r>
          </w:p>
        </w:tc>
        <w:tc>
          <w:tcPr>
            <w:tcW w:w="1299" w:type="dxa"/>
            <w:shd w:val="clear" w:color="auto" w:fill="auto"/>
          </w:tcPr>
          <w:p w:rsidR="005B05D2" w:rsidRPr="006C0B0E" w:rsidRDefault="005B05D2" w:rsidP="005B05D2">
            <w:pPr>
              <w:jc w:val="both"/>
              <w:rPr>
                <w:sz w:val="24"/>
                <w:szCs w:val="24"/>
              </w:rPr>
            </w:pPr>
          </w:p>
        </w:tc>
      </w:tr>
      <w:tr w:rsidR="005B05D2" w:rsidRPr="006C0B0E" w:rsidTr="005B05D2">
        <w:tc>
          <w:tcPr>
            <w:tcW w:w="6996" w:type="dxa"/>
            <w:shd w:val="clear" w:color="auto" w:fill="auto"/>
          </w:tcPr>
          <w:p w:rsidR="005B05D2" w:rsidRPr="00230F22" w:rsidRDefault="005B05D2" w:rsidP="005B05D2">
            <w:pPr>
              <w:ind w:left="180"/>
              <w:jc w:val="both"/>
            </w:pPr>
            <w:r w:rsidRPr="00230F22">
              <w:t>L’evoluzione della politica agricola comune e i suoi effetti sulle relazioni tra agricoltura  e ambiente.</w:t>
            </w:r>
          </w:p>
          <w:p w:rsidR="005B05D2" w:rsidRPr="00230F22" w:rsidRDefault="005B05D2" w:rsidP="005B05D2">
            <w:pPr>
              <w:ind w:left="180"/>
              <w:jc w:val="both"/>
            </w:pPr>
            <w:r w:rsidRPr="00230F22">
              <w:t>Le politiche di sviluppo rurale e le misure agroambientali.</w:t>
            </w:r>
          </w:p>
        </w:tc>
        <w:tc>
          <w:tcPr>
            <w:tcW w:w="1299" w:type="dxa"/>
            <w:shd w:val="clear" w:color="auto" w:fill="auto"/>
          </w:tcPr>
          <w:p w:rsidR="005B05D2" w:rsidRPr="00230F22" w:rsidRDefault="005B05D2" w:rsidP="005B05D2">
            <w:pPr>
              <w:jc w:val="both"/>
            </w:pPr>
            <w:r w:rsidRPr="00230F22">
              <w:t>0.5</w:t>
            </w:r>
          </w:p>
        </w:tc>
      </w:tr>
      <w:tr w:rsidR="005B05D2" w:rsidRPr="006C0B0E" w:rsidTr="005B05D2">
        <w:tc>
          <w:tcPr>
            <w:tcW w:w="6996" w:type="dxa"/>
            <w:shd w:val="clear" w:color="auto" w:fill="auto"/>
          </w:tcPr>
          <w:p w:rsidR="005B05D2" w:rsidRPr="00230F22" w:rsidRDefault="005B05D2" w:rsidP="005B05D2">
            <w:pPr>
              <w:ind w:left="180"/>
              <w:jc w:val="both"/>
            </w:pPr>
            <w:r w:rsidRPr="00230F22">
              <w:t>La sostenibilità nell’agroalimentare</w:t>
            </w:r>
          </w:p>
          <w:p w:rsidR="005B05D2" w:rsidRPr="00230F22" w:rsidRDefault="005B05D2" w:rsidP="005B05D2">
            <w:pPr>
              <w:ind w:left="180"/>
              <w:jc w:val="both"/>
            </w:pPr>
            <w:r w:rsidRPr="00230F22">
              <w:t>Le certificazioni ambientali e la sostenibilità.</w:t>
            </w:r>
          </w:p>
        </w:tc>
        <w:tc>
          <w:tcPr>
            <w:tcW w:w="1299" w:type="dxa"/>
            <w:shd w:val="clear" w:color="auto" w:fill="auto"/>
          </w:tcPr>
          <w:p w:rsidR="005B05D2" w:rsidRPr="00230F22" w:rsidRDefault="005B05D2" w:rsidP="005B05D2">
            <w:pPr>
              <w:jc w:val="both"/>
            </w:pPr>
            <w:r w:rsidRPr="00230F22">
              <w:t>0.5</w:t>
            </w:r>
          </w:p>
        </w:tc>
      </w:tr>
      <w:tr w:rsidR="005B05D2" w:rsidRPr="006C0B0E" w:rsidTr="005B05D2">
        <w:tc>
          <w:tcPr>
            <w:tcW w:w="6996" w:type="dxa"/>
            <w:shd w:val="clear" w:color="auto" w:fill="auto"/>
          </w:tcPr>
          <w:p w:rsidR="005B05D2" w:rsidRPr="006C0B0E" w:rsidRDefault="005B05D2" w:rsidP="0035530E">
            <w:pPr>
              <w:jc w:val="both"/>
              <w:rPr>
                <w:b/>
                <w:sz w:val="24"/>
                <w:szCs w:val="24"/>
              </w:rPr>
            </w:pPr>
            <w:r w:rsidRPr="00230F22">
              <w:rPr>
                <w:b/>
              </w:rPr>
              <w:t>Valutazione di impatto ambientale e autorizzazione integrata ambientale</w:t>
            </w:r>
          </w:p>
        </w:tc>
        <w:tc>
          <w:tcPr>
            <w:tcW w:w="1299" w:type="dxa"/>
            <w:shd w:val="clear" w:color="auto" w:fill="auto"/>
          </w:tcPr>
          <w:p w:rsidR="005B05D2" w:rsidRPr="006C0B0E" w:rsidRDefault="005B05D2" w:rsidP="005B05D2">
            <w:pPr>
              <w:jc w:val="both"/>
              <w:rPr>
                <w:sz w:val="24"/>
                <w:szCs w:val="24"/>
              </w:rPr>
            </w:pPr>
          </w:p>
        </w:tc>
      </w:tr>
      <w:tr w:rsidR="0035530E" w:rsidRPr="006C0B0E" w:rsidTr="005A5CED">
        <w:tc>
          <w:tcPr>
            <w:tcW w:w="6996" w:type="dxa"/>
            <w:shd w:val="clear" w:color="auto" w:fill="auto"/>
          </w:tcPr>
          <w:p w:rsidR="0035530E" w:rsidRPr="00230F22" w:rsidRDefault="0035530E" w:rsidP="005A5CED">
            <w:pPr>
              <w:ind w:left="180"/>
              <w:jc w:val="both"/>
            </w:pPr>
            <w:r w:rsidRPr="00230F22">
              <w:t>Evoluzione della normativa europea e nazionale sulla VIA e sull’AIA.</w:t>
            </w:r>
          </w:p>
          <w:p w:rsidR="0035530E" w:rsidRPr="006C0B0E" w:rsidRDefault="0035530E" w:rsidP="0035530E">
            <w:pPr>
              <w:ind w:left="180"/>
              <w:jc w:val="both"/>
              <w:rPr>
                <w:sz w:val="24"/>
                <w:szCs w:val="24"/>
              </w:rPr>
            </w:pPr>
            <w:r w:rsidRPr="00230F22">
              <w:lastRenderedPageBreak/>
              <w:t>Cenno ai principali metodi per la VIA.</w:t>
            </w:r>
          </w:p>
        </w:tc>
        <w:tc>
          <w:tcPr>
            <w:tcW w:w="1299" w:type="dxa"/>
            <w:shd w:val="clear" w:color="auto" w:fill="auto"/>
          </w:tcPr>
          <w:p w:rsidR="0035530E" w:rsidRPr="006C0B0E" w:rsidRDefault="0035530E" w:rsidP="00230F22">
            <w:pPr>
              <w:ind w:left="180"/>
              <w:jc w:val="both"/>
              <w:rPr>
                <w:sz w:val="24"/>
                <w:szCs w:val="24"/>
              </w:rPr>
            </w:pPr>
            <w:r w:rsidRPr="00230F22">
              <w:lastRenderedPageBreak/>
              <w:t>0.5</w:t>
            </w:r>
          </w:p>
        </w:tc>
      </w:tr>
    </w:tbl>
    <w:p w:rsidR="0035530E" w:rsidRDefault="0035530E">
      <w:pPr>
        <w:spacing w:before="120"/>
        <w:ind w:left="2835" w:hanging="2835"/>
        <w:jc w:val="both"/>
        <w:rPr>
          <w:sz w:val="24"/>
          <w:szCs w:val="24"/>
          <w:u w:val="single"/>
        </w:rPr>
      </w:pPr>
    </w:p>
    <w:p w:rsidR="00230F22" w:rsidRDefault="00230F22" w:rsidP="00230F22">
      <w:pPr>
        <w:pStyle w:val="Titolo4"/>
        <w:rPr>
          <w:rFonts w:ascii="Times New Roman" w:hAnsi="Times New Roman"/>
          <w:bCs w:val="0"/>
          <w:i/>
          <w:sz w:val="18"/>
        </w:rPr>
      </w:pPr>
      <w:r w:rsidRPr="00230F22">
        <w:rPr>
          <w:rFonts w:ascii="Times New Roman" w:hAnsi="Times New Roman"/>
          <w:bCs w:val="0"/>
          <w:i/>
          <w:sz w:val="18"/>
        </w:rPr>
        <w:t>BIBLIOGRAFIA</w:t>
      </w:r>
    </w:p>
    <w:p w:rsidR="00230F22" w:rsidRPr="00230F22" w:rsidRDefault="00230F22" w:rsidP="00230F22"/>
    <w:p w:rsidR="00921804" w:rsidRPr="00230F22" w:rsidRDefault="00921804" w:rsidP="00921804">
      <w:pPr>
        <w:pStyle w:val="Corpodeltesto2"/>
        <w:spacing w:after="0" w:line="240" w:lineRule="atLeast"/>
        <w:contextualSpacing/>
        <w:jc w:val="both"/>
        <w:rPr>
          <w:spacing w:val="-5"/>
          <w:sz w:val="18"/>
          <w:szCs w:val="18"/>
        </w:rPr>
      </w:pPr>
      <w:r w:rsidRPr="00230F22">
        <w:rPr>
          <w:smallCaps/>
          <w:spacing w:val="-5"/>
          <w:sz w:val="18"/>
          <w:szCs w:val="18"/>
        </w:rPr>
        <w:t xml:space="preserve">D.W. </w:t>
      </w:r>
      <w:proofErr w:type="spellStart"/>
      <w:r w:rsidRPr="00230F22">
        <w:rPr>
          <w:smallCaps/>
          <w:spacing w:val="-5"/>
          <w:sz w:val="18"/>
          <w:szCs w:val="18"/>
        </w:rPr>
        <w:t>Pearce</w:t>
      </w:r>
      <w:proofErr w:type="spellEnd"/>
      <w:r w:rsidRPr="00230F22">
        <w:rPr>
          <w:smallCaps/>
          <w:spacing w:val="-5"/>
          <w:sz w:val="18"/>
          <w:szCs w:val="18"/>
        </w:rPr>
        <w:t>-R.K. Turner,</w:t>
      </w:r>
      <w:r w:rsidRPr="00230F22">
        <w:rPr>
          <w:i/>
          <w:spacing w:val="-5"/>
          <w:sz w:val="18"/>
          <w:szCs w:val="18"/>
        </w:rPr>
        <w:t xml:space="preserve"> Economia delle risorse naturali e dell’ambiente,</w:t>
      </w:r>
      <w:r w:rsidRPr="00230F22">
        <w:rPr>
          <w:spacing w:val="-5"/>
          <w:sz w:val="18"/>
          <w:szCs w:val="18"/>
        </w:rPr>
        <w:t xml:space="preserve"> Il Mulino, Bologna, 1991.</w:t>
      </w:r>
    </w:p>
    <w:p w:rsidR="00921804" w:rsidRPr="00230F22" w:rsidRDefault="00921804" w:rsidP="00921804">
      <w:pPr>
        <w:contextualSpacing/>
        <w:rPr>
          <w:sz w:val="18"/>
          <w:szCs w:val="18"/>
        </w:rPr>
      </w:pPr>
      <w:r w:rsidRPr="00230F22">
        <w:rPr>
          <w:sz w:val="18"/>
          <w:szCs w:val="18"/>
        </w:rPr>
        <w:t>Altre letture saranno indicate dal docente nel corso delle lezioni.</w:t>
      </w:r>
    </w:p>
    <w:p w:rsidR="003A05EC" w:rsidRPr="005D7117" w:rsidRDefault="003A05EC">
      <w:pPr>
        <w:spacing w:before="120"/>
        <w:ind w:left="2835" w:hanging="2835"/>
        <w:jc w:val="both"/>
        <w:rPr>
          <w:sz w:val="24"/>
          <w:szCs w:val="24"/>
        </w:rPr>
      </w:pPr>
    </w:p>
    <w:p w:rsidR="00230F22" w:rsidRDefault="00230F22" w:rsidP="00230F22">
      <w:pPr>
        <w:spacing w:before="240" w:after="120" w:line="220" w:lineRule="exact"/>
        <w:rPr>
          <w:b/>
          <w:i/>
          <w:sz w:val="18"/>
        </w:rPr>
      </w:pPr>
      <w:r>
        <w:rPr>
          <w:b/>
          <w:i/>
          <w:sz w:val="18"/>
        </w:rPr>
        <w:t>DIDATTICA DEL CORSO</w:t>
      </w:r>
    </w:p>
    <w:p w:rsidR="00921804" w:rsidRPr="00230F22" w:rsidRDefault="00921804" w:rsidP="00230F22">
      <w:pPr>
        <w:pStyle w:val="Testo2"/>
        <w:ind w:firstLine="0"/>
      </w:pPr>
      <w:r w:rsidRPr="00230F22">
        <w:t>Il corso prevede lezioni in aula e, in taluni casi, può anche prevedere seminari tenuti da esperti e operatori. E’ prevista la possibilità, per gli studenti che lo desiderino, di fare un lavoro guidato di approfondimento su un tema di interesse, che viene valutato per il giudizio finale.</w:t>
      </w:r>
    </w:p>
    <w:p w:rsidR="003A05EC" w:rsidRPr="00230F22" w:rsidRDefault="003A05EC" w:rsidP="00230F22">
      <w:pPr>
        <w:pStyle w:val="Testo2"/>
      </w:pPr>
    </w:p>
    <w:p w:rsidR="00230F22" w:rsidRDefault="00230F22" w:rsidP="00230F22">
      <w:pPr>
        <w:spacing w:before="240" w:after="120" w:line="220" w:lineRule="exact"/>
        <w:rPr>
          <w:b/>
          <w:i/>
          <w:sz w:val="18"/>
        </w:rPr>
      </w:pPr>
      <w:r>
        <w:rPr>
          <w:b/>
          <w:i/>
          <w:sz w:val="18"/>
        </w:rPr>
        <w:t>METODO DI VALUTAZIONE</w:t>
      </w:r>
    </w:p>
    <w:p w:rsidR="00921804" w:rsidRPr="00230F22" w:rsidRDefault="00921804" w:rsidP="00921804">
      <w:pPr>
        <w:pStyle w:val="Testo2"/>
        <w:ind w:firstLine="0"/>
      </w:pPr>
      <w:r w:rsidRPr="00230F22">
        <w:t xml:space="preserve">La valutazione si basa su una prova intermedia scritta e su un esame finale orale. </w:t>
      </w:r>
    </w:p>
    <w:p w:rsidR="00B614A8" w:rsidRPr="00230F22" w:rsidRDefault="00921804" w:rsidP="00921804">
      <w:pPr>
        <w:jc w:val="both"/>
        <w:rPr>
          <w:rFonts w:ascii="Times" w:hAnsi="Times"/>
          <w:noProof/>
          <w:sz w:val="18"/>
        </w:rPr>
      </w:pPr>
      <w:r w:rsidRPr="00230F22">
        <w:rPr>
          <w:rFonts w:ascii="Times" w:hAnsi="Times"/>
          <w:noProof/>
          <w:sz w:val="18"/>
        </w:rPr>
        <w:t>Inoltre, è anche prevista la possibilità, per gli studenti che lo desiderino, di fare un lavoro guidato di approfondimento su un tema di interesse, che viene valutato per il giudizio finale.</w:t>
      </w:r>
    </w:p>
    <w:p w:rsidR="003A05EC" w:rsidRPr="005D7117" w:rsidRDefault="003A05EC">
      <w:pPr>
        <w:spacing w:before="120"/>
        <w:jc w:val="both"/>
        <w:rPr>
          <w:sz w:val="24"/>
          <w:szCs w:val="24"/>
        </w:rPr>
      </w:pPr>
    </w:p>
    <w:p w:rsidR="00B614A8" w:rsidRDefault="00230F22">
      <w:pPr>
        <w:pStyle w:val="Titolo2"/>
        <w:spacing w:before="120"/>
        <w:rPr>
          <w:rFonts w:ascii="Times New Roman" w:hAnsi="Times New Roman"/>
          <w:b/>
          <w:i/>
          <w:sz w:val="18"/>
          <w:u w:val="none"/>
        </w:rPr>
      </w:pPr>
      <w:r>
        <w:rPr>
          <w:rFonts w:ascii="Times New Roman" w:hAnsi="Times New Roman"/>
          <w:b/>
          <w:i/>
          <w:sz w:val="18"/>
          <w:u w:val="none"/>
        </w:rPr>
        <w:t>ORARIO E LUOGO DI RICEVIMENTO DEGLI STUDENTI</w:t>
      </w:r>
    </w:p>
    <w:p w:rsidR="00230F22" w:rsidRPr="00230F22" w:rsidRDefault="00230F22" w:rsidP="00230F22"/>
    <w:p w:rsidR="00921804" w:rsidRPr="00230F22" w:rsidRDefault="00921804" w:rsidP="00921804">
      <w:pPr>
        <w:pStyle w:val="Testo2"/>
        <w:spacing w:line="240" w:lineRule="auto"/>
        <w:ind w:firstLine="0"/>
      </w:pPr>
      <w:r w:rsidRPr="00230F22">
        <w:t>Il Prof. Gabriele Canali riceve gli studenti dopo le lezioni in ufficio presso il Dipartimento di Economia agro-alimentare e su appuntamento da concordare via email.</w:t>
      </w:r>
    </w:p>
    <w:p w:rsidR="00921804" w:rsidRPr="00230F22" w:rsidRDefault="00921804" w:rsidP="00921804">
      <w:pPr>
        <w:pStyle w:val="Testo2"/>
        <w:spacing w:line="240" w:lineRule="auto"/>
        <w:ind w:firstLine="0"/>
      </w:pPr>
    </w:p>
    <w:sectPr w:rsidR="00921804" w:rsidRPr="00230F22">
      <w:pgSz w:w="11906" w:h="16838"/>
      <w:pgMar w:top="1701" w:right="212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B8" w:rsidRDefault="005948B8">
      <w:r>
        <w:separator/>
      </w:r>
    </w:p>
  </w:endnote>
  <w:endnote w:type="continuationSeparator" w:id="0">
    <w:p w:rsidR="005948B8" w:rsidRDefault="0059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B8" w:rsidRDefault="005948B8">
      <w:r>
        <w:separator/>
      </w:r>
    </w:p>
  </w:footnote>
  <w:footnote w:type="continuationSeparator" w:id="0">
    <w:p w:rsidR="005948B8" w:rsidRDefault="00594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354D4"/>
    <w:multiLevelType w:val="multilevel"/>
    <w:tmpl w:val="2E04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AB7F78"/>
    <w:multiLevelType w:val="hybridMultilevel"/>
    <w:tmpl w:val="997CC8EC"/>
    <w:lvl w:ilvl="0" w:tplc="C3007748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database"/>
    <w:connectString w:val="TABLE programma corsi"/>
    <w:query w:val="SELECT * FROM [programma corsi]"/>
    <w:odso/>
  </w:mailMerge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B614A8"/>
    <w:rsid w:val="00021A4A"/>
    <w:rsid w:val="00124863"/>
    <w:rsid w:val="00217BAA"/>
    <w:rsid w:val="0022508F"/>
    <w:rsid w:val="00230F22"/>
    <w:rsid w:val="00231655"/>
    <w:rsid w:val="0035530E"/>
    <w:rsid w:val="003A05EC"/>
    <w:rsid w:val="003A2BB3"/>
    <w:rsid w:val="004738B1"/>
    <w:rsid w:val="0047706B"/>
    <w:rsid w:val="004C7B03"/>
    <w:rsid w:val="00540229"/>
    <w:rsid w:val="005948B8"/>
    <w:rsid w:val="005A5CED"/>
    <w:rsid w:val="005B05D2"/>
    <w:rsid w:val="005D7117"/>
    <w:rsid w:val="00683813"/>
    <w:rsid w:val="006C0B0E"/>
    <w:rsid w:val="006F58D9"/>
    <w:rsid w:val="00840393"/>
    <w:rsid w:val="00865210"/>
    <w:rsid w:val="00921804"/>
    <w:rsid w:val="009A60D7"/>
    <w:rsid w:val="009D2520"/>
    <w:rsid w:val="009E1642"/>
    <w:rsid w:val="00A743E8"/>
    <w:rsid w:val="00B604E1"/>
    <w:rsid w:val="00B614A8"/>
    <w:rsid w:val="00B859E9"/>
    <w:rsid w:val="00C33C8C"/>
    <w:rsid w:val="00CC78B0"/>
    <w:rsid w:val="00CE39CA"/>
    <w:rsid w:val="00D2527C"/>
    <w:rsid w:val="00DC3AAF"/>
    <w:rsid w:val="00E42557"/>
    <w:rsid w:val="00EB1524"/>
    <w:rsid w:val="00EB5A3E"/>
    <w:rsid w:val="00FA1D8E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706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imes" w:hAnsi="Times"/>
      <w:i/>
      <w:sz w:val="2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imes" w:hAnsi="Times"/>
      <w:sz w:val="26"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2835"/>
      </w:tabs>
      <w:spacing w:before="120"/>
      <w:ind w:left="2835" w:hanging="2835"/>
      <w:jc w:val="both"/>
      <w:outlineLvl w:val="2"/>
    </w:pPr>
    <w:rPr>
      <w:rFonts w:ascii="Times" w:hAnsi="Times"/>
      <w:sz w:val="26"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imes" w:hAnsi="Times"/>
      <w:b/>
      <w:bCs/>
      <w:sz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rFonts w:ascii="Times" w:hAnsi="Times"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jc w:val="both"/>
    </w:pPr>
    <w:rPr>
      <w:rFonts w:ascii="Times" w:hAnsi="Times"/>
      <w:b/>
      <w:sz w:val="28"/>
    </w:rPr>
  </w:style>
  <w:style w:type="table" w:styleId="Grigliatabella">
    <w:name w:val="Table Grid"/>
    <w:basedOn w:val="Tabellanormale"/>
    <w:rsid w:val="006C0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92180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21804"/>
  </w:style>
  <w:style w:type="paragraph" w:customStyle="1" w:styleId="Testo2">
    <w:name w:val="Testo 2"/>
    <w:rsid w:val="00921804"/>
    <w:pPr>
      <w:spacing w:line="220" w:lineRule="exact"/>
      <w:ind w:firstLine="284"/>
      <w:jc w:val="both"/>
    </w:pPr>
    <w:rPr>
      <w:rFonts w:ascii="Times" w:hAnsi="Times"/>
      <w:noProof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706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imes" w:hAnsi="Times"/>
      <w:i/>
      <w:sz w:val="2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imes" w:hAnsi="Times"/>
      <w:sz w:val="26"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2835"/>
      </w:tabs>
      <w:spacing w:before="120"/>
      <w:ind w:left="2835" w:hanging="2835"/>
      <w:jc w:val="both"/>
      <w:outlineLvl w:val="2"/>
    </w:pPr>
    <w:rPr>
      <w:rFonts w:ascii="Times" w:hAnsi="Times"/>
      <w:sz w:val="26"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imes" w:hAnsi="Times"/>
      <w:b/>
      <w:bCs/>
      <w:sz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rFonts w:ascii="Times" w:hAnsi="Times"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jc w:val="both"/>
    </w:pPr>
    <w:rPr>
      <w:rFonts w:ascii="Times" w:hAnsi="Times"/>
      <w:b/>
      <w:sz w:val="28"/>
    </w:rPr>
  </w:style>
  <w:style w:type="table" w:styleId="Grigliatabella">
    <w:name w:val="Table Grid"/>
    <w:basedOn w:val="Tabellanormale"/>
    <w:rsid w:val="006C0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92180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21804"/>
  </w:style>
  <w:style w:type="paragraph" w:customStyle="1" w:styleId="Testo2">
    <w:name w:val="Testo 2"/>
    <w:rsid w:val="00921804"/>
    <w:pPr>
      <w:spacing w:line="220" w:lineRule="exact"/>
      <w:ind w:firstLine="284"/>
      <w:jc w:val="both"/>
    </w:pPr>
    <w:rPr>
      <w:rFonts w:ascii="Times" w:hAnsi="Times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RICHIESA PROGRAMMA DEL CORSO</vt:lpstr>
      <vt:lpstr>RICHIESA PROGRAMMA DEL CORSO</vt:lpstr>
    </vt:vector>
  </TitlesOfParts>
  <Company>U.C.S.C. MILANO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RICHIESA PROGRAMMA DEL CORSO</dc:title>
  <dc:creator>U.C.S.C. MILANO</dc:creator>
  <cp:lastModifiedBy>Pizzoccheri Marina</cp:lastModifiedBy>
  <cp:revision>2</cp:revision>
  <cp:lastPrinted>2010-04-13T10:33:00Z</cp:lastPrinted>
  <dcterms:created xsi:type="dcterms:W3CDTF">2013-07-03T08:39:00Z</dcterms:created>
  <dcterms:modified xsi:type="dcterms:W3CDTF">2013-07-03T08:39:00Z</dcterms:modified>
</cp:coreProperties>
</file>